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56" w:rsidRDefault="00850056" w:rsidP="00850056">
      <w:pPr>
        <w:rPr>
          <w:rFonts w:ascii="Arial" w:eastAsia="Arial" w:hAnsi="Arial" w:cs="Arial"/>
          <w:b/>
          <w:bCs/>
          <w:sz w:val="22"/>
          <w:szCs w:val="22"/>
          <w:lang w:val="ru-RU"/>
        </w:rPr>
      </w:pPr>
    </w:p>
    <w:p w:rsidR="00850056" w:rsidRDefault="00850056" w:rsidP="00850056">
      <w:pPr>
        <w:jc w:val="center"/>
        <w:rPr>
          <w:rFonts w:ascii="Arial" w:hAnsi="Arial" w:cs="Arial"/>
          <w:b/>
          <w:lang w:val="ru-RU"/>
        </w:rPr>
      </w:pPr>
    </w:p>
    <w:p w:rsidR="00850056" w:rsidRPr="0018349B" w:rsidRDefault="00850056" w:rsidP="00850056">
      <w:pPr>
        <w:tabs>
          <w:tab w:val="left" w:pos="2442"/>
        </w:tabs>
        <w:rPr>
          <w:rFonts w:ascii="a_Assuan" w:hAnsi="a_Assuan"/>
          <w:sz w:val="20"/>
          <w:szCs w:val="20"/>
          <w:lang w:val="ru-RU" w:eastAsia="ru-RU" w:bidi="ar-SA"/>
        </w:rPr>
      </w:pPr>
      <w:r w:rsidRPr="0018349B">
        <w:rPr>
          <w:rFonts w:ascii="Times New Roman" w:hAnsi="Times New Roman"/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5.3pt;width:90pt;height:88.9pt;z-index:-251658240">
            <v:imagedata r:id="rId9" o:title=""/>
          </v:shape>
          <o:OLEObject Type="Embed" ProgID="CorelDRAW.Graphic.13" ShapeID="_x0000_s1026" DrawAspect="Content" ObjectID="_1580903161" r:id="rId10"/>
        </w:pict>
      </w:r>
      <w:r w:rsidRPr="0018349B">
        <w:rPr>
          <w:rFonts w:ascii="Times New Roman" w:hAnsi="Times New Roman"/>
          <w:lang w:val="ru-RU" w:eastAsia="ru-RU" w:bidi="ar-SA"/>
        </w:rPr>
        <w:tab/>
      </w:r>
      <w:r w:rsidRPr="0018349B">
        <w:rPr>
          <w:rFonts w:ascii="a_Assuan" w:hAnsi="a_Assuan"/>
          <w:sz w:val="20"/>
          <w:szCs w:val="20"/>
          <w:lang w:val="ru-RU" w:eastAsia="ru-RU" w:bidi="ar-SA"/>
        </w:rPr>
        <w:t>Общество с дополнительной ответственностью «</w:t>
      </w:r>
      <w:proofErr w:type="spellStart"/>
      <w:r w:rsidRPr="0018349B">
        <w:rPr>
          <w:rFonts w:ascii="a_Assuan" w:hAnsi="a_Assuan"/>
          <w:sz w:val="20"/>
          <w:szCs w:val="20"/>
          <w:lang w:val="ru-RU" w:eastAsia="ru-RU" w:bidi="ar-SA"/>
        </w:rPr>
        <w:t>Вервол</w:t>
      </w:r>
      <w:proofErr w:type="spellEnd"/>
      <w:r w:rsidRPr="0018349B">
        <w:rPr>
          <w:rFonts w:ascii="a_Assuan" w:hAnsi="a_Assuan"/>
          <w:sz w:val="20"/>
          <w:szCs w:val="20"/>
          <w:lang w:val="ru-RU" w:eastAsia="ru-RU" w:bidi="ar-SA"/>
        </w:rPr>
        <w:t>».</w:t>
      </w:r>
    </w:p>
    <w:p w:rsidR="00850056" w:rsidRPr="0018349B" w:rsidRDefault="00850056" w:rsidP="00850056">
      <w:pPr>
        <w:tabs>
          <w:tab w:val="left" w:pos="2442"/>
        </w:tabs>
        <w:rPr>
          <w:rFonts w:ascii="a_Assuan" w:hAnsi="a_Assuan"/>
          <w:sz w:val="20"/>
          <w:szCs w:val="20"/>
          <w:lang w:val="ru-RU" w:eastAsia="ru-RU" w:bidi="ar-SA"/>
        </w:rPr>
      </w:pPr>
      <w:r w:rsidRPr="0018349B">
        <w:rPr>
          <w:rFonts w:ascii="a_Assuan" w:hAnsi="a_Assuan"/>
          <w:sz w:val="20"/>
          <w:szCs w:val="20"/>
          <w:lang w:val="ru-RU" w:eastAsia="ru-RU" w:bidi="ar-SA"/>
        </w:rPr>
        <w:tab/>
        <w:t xml:space="preserve">Республика </w:t>
      </w:r>
      <w:proofErr w:type="spellStart"/>
      <w:r w:rsidRPr="0018349B">
        <w:rPr>
          <w:rFonts w:ascii="a_Assuan" w:hAnsi="a_Assuan"/>
          <w:sz w:val="20"/>
          <w:szCs w:val="20"/>
          <w:lang w:val="ru-RU" w:eastAsia="ru-RU" w:bidi="ar-SA"/>
        </w:rPr>
        <w:t>Беларуь</w:t>
      </w:r>
      <w:proofErr w:type="spellEnd"/>
      <w:r w:rsidRPr="0018349B">
        <w:rPr>
          <w:rFonts w:ascii="a_Assuan" w:hAnsi="a_Assuan"/>
          <w:sz w:val="20"/>
          <w:szCs w:val="20"/>
          <w:lang w:val="ru-RU" w:eastAsia="ru-RU" w:bidi="ar-SA"/>
        </w:rPr>
        <w:t xml:space="preserve">, 220004, </w:t>
      </w:r>
      <w:proofErr w:type="spellStart"/>
      <w:r w:rsidRPr="0018349B">
        <w:rPr>
          <w:rFonts w:ascii="a_Assuan" w:hAnsi="a_Assuan"/>
          <w:sz w:val="20"/>
          <w:szCs w:val="20"/>
          <w:lang w:val="ru-RU" w:eastAsia="ru-RU" w:bidi="ar-SA"/>
        </w:rPr>
        <w:t>г</w:t>
      </w:r>
      <w:proofErr w:type="gramStart"/>
      <w:r w:rsidRPr="0018349B">
        <w:rPr>
          <w:rFonts w:ascii="a_Assuan" w:hAnsi="a_Assuan"/>
          <w:sz w:val="20"/>
          <w:szCs w:val="20"/>
          <w:lang w:val="ru-RU" w:eastAsia="ru-RU" w:bidi="ar-SA"/>
        </w:rPr>
        <w:t>.М</w:t>
      </w:r>
      <w:proofErr w:type="gramEnd"/>
      <w:r w:rsidRPr="0018349B">
        <w:rPr>
          <w:rFonts w:ascii="a_Assuan" w:hAnsi="a_Assuan"/>
          <w:sz w:val="20"/>
          <w:szCs w:val="20"/>
          <w:lang w:val="ru-RU" w:eastAsia="ru-RU" w:bidi="ar-SA"/>
        </w:rPr>
        <w:t>инск</w:t>
      </w:r>
      <w:proofErr w:type="spellEnd"/>
      <w:r w:rsidRPr="0018349B">
        <w:rPr>
          <w:rFonts w:ascii="a_Assuan" w:hAnsi="a_Assuan"/>
          <w:sz w:val="20"/>
          <w:szCs w:val="20"/>
          <w:lang w:val="ru-RU" w:eastAsia="ru-RU" w:bidi="ar-SA"/>
        </w:rPr>
        <w:t xml:space="preserve">, </w:t>
      </w:r>
      <w:proofErr w:type="spellStart"/>
      <w:r w:rsidRPr="0018349B">
        <w:rPr>
          <w:rFonts w:ascii="a_Assuan" w:hAnsi="a_Assuan"/>
          <w:sz w:val="20"/>
          <w:szCs w:val="20"/>
          <w:lang w:val="ru-RU" w:eastAsia="ru-RU" w:bidi="ar-SA"/>
        </w:rPr>
        <w:t>ул.Амураторская</w:t>
      </w:r>
      <w:proofErr w:type="spellEnd"/>
      <w:r w:rsidRPr="0018349B">
        <w:rPr>
          <w:rFonts w:ascii="a_Assuan" w:hAnsi="a_Assuan"/>
          <w:sz w:val="20"/>
          <w:szCs w:val="20"/>
          <w:lang w:val="ru-RU" w:eastAsia="ru-RU" w:bidi="ar-SA"/>
        </w:rPr>
        <w:t xml:space="preserve"> 4</w:t>
      </w:r>
      <w:r w:rsidRPr="0018349B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18349B">
        <w:rPr>
          <w:rFonts w:ascii="a_Assuan" w:hAnsi="a_Assuan"/>
          <w:sz w:val="20"/>
          <w:szCs w:val="20"/>
          <w:lang w:val="ru-RU" w:eastAsia="ru-RU" w:bidi="ar-SA"/>
        </w:rPr>
        <w:t>оф.211</w:t>
      </w:r>
    </w:p>
    <w:p w:rsidR="00850056" w:rsidRPr="0018349B" w:rsidRDefault="00850056" w:rsidP="00850056">
      <w:pPr>
        <w:tabs>
          <w:tab w:val="left" w:pos="2442"/>
        </w:tabs>
        <w:ind w:left="2442"/>
        <w:rPr>
          <w:rFonts w:ascii="a_Assuan" w:hAnsi="a_Assuan"/>
          <w:sz w:val="20"/>
          <w:szCs w:val="20"/>
          <w:lang w:val="ru-RU" w:eastAsia="ru-RU" w:bidi="ar-SA"/>
        </w:rPr>
      </w:pPr>
      <w:r w:rsidRPr="0018349B">
        <w:rPr>
          <w:rFonts w:ascii="a_Assuan" w:hAnsi="a_Assuan"/>
          <w:sz w:val="20"/>
          <w:szCs w:val="20"/>
          <w:lang w:val="ru-RU" w:eastAsia="ru-RU" w:bidi="ar-SA"/>
        </w:rPr>
        <w:t>BY09BLBB30120101538342001001</w:t>
      </w:r>
      <w:r w:rsidRPr="0018349B">
        <w:rPr>
          <w:sz w:val="20"/>
          <w:szCs w:val="20"/>
          <w:lang w:val="ru-RU" w:eastAsia="ru-RU" w:bidi="ar-SA"/>
        </w:rPr>
        <w:t xml:space="preserve"> </w:t>
      </w:r>
      <w:r w:rsidRPr="0018349B">
        <w:rPr>
          <w:rFonts w:ascii="a_Assuan" w:hAnsi="a_Assuan"/>
          <w:sz w:val="20"/>
          <w:szCs w:val="20"/>
          <w:lang w:val="ru-RU" w:eastAsia="ru-RU" w:bidi="ar-SA"/>
        </w:rPr>
        <w:t xml:space="preserve">в </w:t>
      </w:r>
      <w:proofErr w:type="spellStart"/>
      <w:r w:rsidRPr="0018349B">
        <w:rPr>
          <w:rFonts w:ascii="a_Assuan" w:hAnsi="a_Assuan"/>
          <w:sz w:val="20"/>
          <w:szCs w:val="20"/>
          <w:lang w:val="ru-RU" w:eastAsia="ru-RU" w:bidi="ar-SA"/>
        </w:rPr>
        <w:t>ГОПЕРу</w:t>
      </w:r>
      <w:proofErr w:type="spellEnd"/>
      <w:r w:rsidRPr="0018349B">
        <w:rPr>
          <w:rFonts w:ascii="a_Assuan" w:hAnsi="a_Assuan"/>
          <w:sz w:val="20"/>
          <w:szCs w:val="20"/>
          <w:lang w:val="ru-RU" w:eastAsia="ru-RU" w:bidi="ar-SA"/>
        </w:rPr>
        <w:t xml:space="preserve"> ОАО «</w:t>
      </w:r>
      <w:proofErr w:type="spellStart"/>
      <w:r w:rsidRPr="0018349B">
        <w:rPr>
          <w:rFonts w:ascii="a_Assuan" w:hAnsi="a_Assuan"/>
          <w:sz w:val="20"/>
          <w:szCs w:val="20"/>
          <w:lang w:val="ru-RU" w:eastAsia="ru-RU" w:bidi="ar-SA"/>
        </w:rPr>
        <w:t>Белинвестбанк</w:t>
      </w:r>
      <w:proofErr w:type="spellEnd"/>
      <w:r w:rsidRPr="0018349B">
        <w:rPr>
          <w:rFonts w:ascii="a_Assuan" w:hAnsi="a_Assuan"/>
          <w:sz w:val="20"/>
          <w:szCs w:val="20"/>
          <w:lang w:val="ru-RU" w:eastAsia="ru-RU" w:bidi="ar-SA"/>
        </w:rPr>
        <w:t xml:space="preserve">» </w:t>
      </w:r>
      <w:proofErr w:type="spellStart"/>
      <w:r w:rsidRPr="0018349B">
        <w:rPr>
          <w:rFonts w:ascii="a_Assuan" w:hAnsi="a_Assuan"/>
          <w:sz w:val="20"/>
          <w:szCs w:val="20"/>
          <w:lang w:val="ru-RU" w:eastAsia="ru-RU" w:bidi="ar-SA"/>
        </w:rPr>
        <w:t>г</w:t>
      </w:r>
      <w:proofErr w:type="gramStart"/>
      <w:r w:rsidRPr="0018349B">
        <w:rPr>
          <w:rFonts w:ascii="a_Assuan" w:hAnsi="a_Assuan"/>
          <w:sz w:val="20"/>
          <w:szCs w:val="20"/>
          <w:lang w:val="ru-RU" w:eastAsia="ru-RU" w:bidi="ar-SA"/>
        </w:rPr>
        <w:t>.М</w:t>
      </w:r>
      <w:proofErr w:type="gramEnd"/>
      <w:r w:rsidRPr="0018349B">
        <w:rPr>
          <w:rFonts w:ascii="a_Assuan" w:hAnsi="a_Assuan"/>
          <w:sz w:val="20"/>
          <w:szCs w:val="20"/>
          <w:lang w:val="ru-RU" w:eastAsia="ru-RU" w:bidi="ar-SA"/>
        </w:rPr>
        <w:t>инск</w:t>
      </w:r>
      <w:proofErr w:type="spellEnd"/>
      <w:r w:rsidRPr="0018349B">
        <w:rPr>
          <w:rFonts w:ascii="a_Assuan" w:hAnsi="a_Assuan"/>
          <w:sz w:val="20"/>
          <w:szCs w:val="20"/>
          <w:lang w:val="ru-RU" w:eastAsia="ru-RU" w:bidi="ar-SA"/>
        </w:rPr>
        <w:t xml:space="preserve"> БИК</w:t>
      </w:r>
      <w:r w:rsidRPr="0018349B">
        <w:rPr>
          <w:sz w:val="20"/>
          <w:szCs w:val="20"/>
          <w:lang w:val="ru-RU" w:eastAsia="ru-RU" w:bidi="ar-SA"/>
        </w:rPr>
        <w:t xml:space="preserve">   </w:t>
      </w:r>
      <w:r w:rsidRPr="0018349B">
        <w:rPr>
          <w:rFonts w:ascii="a_Assuan" w:hAnsi="a_Assuan"/>
          <w:sz w:val="20"/>
          <w:szCs w:val="20"/>
          <w:lang w:val="ru-RU" w:eastAsia="ru-RU" w:bidi="ar-SA"/>
        </w:rPr>
        <w:t>BLBBBY2X УНП</w:t>
      </w:r>
      <w:r w:rsidRPr="0018349B">
        <w:rPr>
          <w:rFonts w:ascii="a_Concepto" w:hAnsi="a_Concepto"/>
          <w:sz w:val="20"/>
          <w:szCs w:val="20"/>
          <w:lang w:val="ru-RU" w:eastAsia="ru-RU" w:bidi="ar-SA"/>
        </w:rPr>
        <w:t xml:space="preserve"> </w:t>
      </w:r>
      <w:r w:rsidRPr="0018349B">
        <w:rPr>
          <w:rFonts w:ascii="a_Assuan" w:hAnsi="a_Assuan"/>
          <w:sz w:val="20"/>
          <w:szCs w:val="20"/>
          <w:lang w:val="ru-RU" w:eastAsia="ru-RU" w:bidi="ar-SA"/>
        </w:rPr>
        <w:t>101538342 ОКПО 37524407</w:t>
      </w:r>
    </w:p>
    <w:p w:rsidR="00850056" w:rsidRPr="0018349B" w:rsidRDefault="00850056" w:rsidP="00850056">
      <w:pPr>
        <w:tabs>
          <w:tab w:val="left" w:pos="2442"/>
        </w:tabs>
        <w:rPr>
          <w:rFonts w:ascii="a_Assuan" w:hAnsi="a_Assuan"/>
          <w:lang w:val="ru-RU" w:eastAsia="ru-RU" w:bidi="ar-SA"/>
        </w:rPr>
      </w:pPr>
      <w:r w:rsidRPr="0018349B">
        <w:rPr>
          <w:rFonts w:ascii="a_Assuan" w:hAnsi="a_Assuan"/>
          <w:lang w:val="ru-RU" w:eastAsia="ru-RU" w:bidi="ar-SA"/>
        </w:rPr>
        <w:tab/>
        <w:t>------------------------------------------------------------------------</w:t>
      </w:r>
    </w:p>
    <w:p w:rsidR="00850056" w:rsidRPr="0018349B" w:rsidRDefault="00850056" w:rsidP="00850056">
      <w:pPr>
        <w:tabs>
          <w:tab w:val="left" w:pos="2442"/>
        </w:tabs>
        <w:rPr>
          <w:rFonts w:ascii="a_Assuan" w:hAnsi="a_Assuan"/>
          <w:sz w:val="18"/>
          <w:szCs w:val="18"/>
          <w:lang w:val="ru-RU" w:eastAsia="ru-RU" w:bidi="ar-SA"/>
        </w:rPr>
      </w:pPr>
      <w:r w:rsidRPr="0018349B">
        <w:rPr>
          <w:rFonts w:ascii="a_Assuan" w:hAnsi="a_Assuan"/>
          <w:lang w:val="ru-RU" w:eastAsia="ru-RU" w:bidi="ar-SA"/>
        </w:rPr>
        <w:tab/>
      </w:r>
      <w:r w:rsidRPr="0018349B">
        <w:rPr>
          <w:rFonts w:ascii="a_Assuan" w:hAnsi="a_Assuan"/>
          <w:sz w:val="18"/>
          <w:szCs w:val="18"/>
          <w:lang w:val="ru-RU" w:eastAsia="ru-RU" w:bidi="ar-SA"/>
        </w:rPr>
        <w:t>Тел./факс: +375 17</w:t>
      </w:r>
      <w:r w:rsidRPr="0018349B">
        <w:rPr>
          <w:rFonts w:ascii="Times New Roman" w:hAnsi="Times New Roman"/>
          <w:sz w:val="18"/>
          <w:szCs w:val="18"/>
          <w:lang w:val="ru-RU" w:eastAsia="ru-RU" w:bidi="ar-SA"/>
        </w:rPr>
        <w:t> </w:t>
      </w:r>
      <w:r w:rsidRPr="0018349B">
        <w:rPr>
          <w:rFonts w:ascii="a_Assuan" w:hAnsi="a_Assuan"/>
          <w:sz w:val="18"/>
          <w:szCs w:val="18"/>
          <w:lang w:val="ru-RU" w:eastAsia="ru-RU" w:bidi="ar-SA"/>
        </w:rPr>
        <w:t xml:space="preserve">316-08-08, 316-09-09    </w:t>
      </w:r>
    </w:p>
    <w:p w:rsidR="00850056" w:rsidRPr="00850056" w:rsidRDefault="00850056" w:rsidP="00850056">
      <w:pPr>
        <w:tabs>
          <w:tab w:val="left" w:pos="2442"/>
        </w:tabs>
        <w:rPr>
          <w:rFonts w:ascii="a_Assuan" w:hAnsi="a_Assuan"/>
          <w:sz w:val="18"/>
          <w:szCs w:val="18"/>
          <w:lang w:val="ru-RU" w:eastAsia="ru-RU" w:bidi="ar-SA"/>
        </w:rPr>
      </w:pPr>
      <w:r w:rsidRPr="0018349B">
        <w:rPr>
          <w:rFonts w:ascii="a_Assuan" w:hAnsi="a_Assuan"/>
          <w:sz w:val="18"/>
          <w:szCs w:val="18"/>
          <w:lang w:val="ru-RU" w:eastAsia="ru-RU" w:bidi="ar-SA"/>
        </w:rPr>
        <w:tab/>
      </w:r>
      <w:proofErr w:type="gramStart"/>
      <w:r w:rsidRPr="0018349B">
        <w:rPr>
          <w:rFonts w:ascii="a_Assuan" w:hAnsi="a_Assuan"/>
          <w:sz w:val="18"/>
          <w:szCs w:val="18"/>
          <w:lang w:eastAsia="ru-RU" w:bidi="ar-SA"/>
        </w:rPr>
        <w:t>www</w:t>
      </w:r>
      <w:r w:rsidRPr="0018349B">
        <w:rPr>
          <w:rFonts w:ascii="a_Assuan" w:hAnsi="a_Assuan"/>
          <w:sz w:val="18"/>
          <w:szCs w:val="18"/>
          <w:lang w:val="ru-RU" w:eastAsia="ru-RU" w:bidi="ar-SA"/>
        </w:rPr>
        <w:t>.</w:t>
      </w:r>
      <w:proofErr w:type="spellStart"/>
      <w:r w:rsidRPr="0018349B">
        <w:rPr>
          <w:rFonts w:ascii="a_Assuan" w:hAnsi="a_Assuan"/>
          <w:sz w:val="18"/>
          <w:szCs w:val="18"/>
          <w:lang w:eastAsia="ru-RU" w:bidi="ar-SA"/>
        </w:rPr>
        <w:t>vervol</w:t>
      </w:r>
      <w:proofErr w:type="spellEnd"/>
      <w:r w:rsidRPr="0018349B">
        <w:rPr>
          <w:rFonts w:ascii="a_Assuan" w:hAnsi="a_Assuan"/>
          <w:sz w:val="18"/>
          <w:szCs w:val="18"/>
          <w:lang w:val="ru-RU" w:eastAsia="ru-RU" w:bidi="ar-SA"/>
        </w:rPr>
        <w:t>.</w:t>
      </w:r>
      <w:r w:rsidRPr="0018349B">
        <w:rPr>
          <w:rFonts w:ascii="a_Assuan" w:hAnsi="a_Assuan"/>
          <w:sz w:val="18"/>
          <w:szCs w:val="18"/>
          <w:lang w:eastAsia="ru-RU" w:bidi="ar-SA"/>
        </w:rPr>
        <w:t>by</w:t>
      </w:r>
      <w:r w:rsidRPr="0018349B">
        <w:rPr>
          <w:rFonts w:ascii="a_Assuan" w:hAnsi="a_Assuan"/>
          <w:sz w:val="18"/>
          <w:szCs w:val="18"/>
          <w:lang w:val="ru-RU" w:eastAsia="ru-RU" w:bidi="ar-SA"/>
        </w:rPr>
        <w:t xml:space="preserve">  </w:t>
      </w:r>
      <w:r w:rsidRPr="0018349B">
        <w:rPr>
          <w:rFonts w:ascii="a_Assuan" w:hAnsi="a_Assuan"/>
          <w:sz w:val="18"/>
          <w:szCs w:val="18"/>
          <w:lang w:eastAsia="ru-RU" w:bidi="ar-SA"/>
        </w:rPr>
        <w:t>e</w:t>
      </w:r>
      <w:proofErr w:type="gramEnd"/>
      <w:r w:rsidRPr="0018349B">
        <w:rPr>
          <w:rFonts w:ascii="a_Assuan" w:hAnsi="a_Assuan"/>
          <w:sz w:val="18"/>
          <w:szCs w:val="18"/>
          <w:lang w:val="ru-RU" w:eastAsia="ru-RU" w:bidi="ar-SA"/>
        </w:rPr>
        <w:t>-</w:t>
      </w:r>
      <w:r w:rsidRPr="0018349B">
        <w:rPr>
          <w:rFonts w:ascii="a_Assuan" w:hAnsi="a_Assuan"/>
          <w:sz w:val="18"/>
          <w:szCs w:val="18"/>
          <w:lang w:eastAsia="ru-RU" w:bidi="ar-SA"/>
        </w:rPr>
        <w:t>mail</w:t>
      </w:r>
      <w:r w:rsidRPr="0018349B">
        <w:rPr>
          <w:rFonts w:ascii="a_Assuan" w:hAnsi="a_Assuan"/>
          <w:sz w:val="18"/>
          <w:szCs w:val="18"/>
          <w:lang w:val="ru-RU" w:eastAsia="ru-RU" w:bidi="ar-SA"/>
        </w:rPr>
        <w:t xml:space="preserve">: </w:t>
      </w:r>
      <w:r w:rsidRPr="0018349B">
        <w:rPr>
          <w:rFonts w:ascii="a_Assuan" w:hAnsi="a_Assuan"/>
          <w:sz w:val="18"/>
          <w:szCs w:val="18"/>
          <w:lang w:eastAsia="ru-RU" w:bidi="ar-SA"/>
        </w:rPr>
        <w:t>office</w:t>
      </w:r>
      <w:r w:rsidRPr="0018349B">
        <w:rPr>
          <w:rFonts w:ascii="a_Assuan" w:hAnsi="a_Assuan"/>
          <w:sz w:val="18"/>
          <w:szCs w:val="18"/>
          <w:lang w:val="ru-RU" w:eastAsia="ru-RU" w:bidi="ar-SA"/>
        </w:rPr>
        <w:t>@</w:t>
      </w:r>
      <w:proofErr w:type="spellStart"/>
      <w:r w:rsidRPr="0018349B">
        <w:rPr>
          <w:rFonts w:ascii="a_Assuan" w:hAnsi="a_Assuan"/>
          <w:sz w:val="18"/>
          <w:szCs w:val="18"/>
          <w:lang w:eastAsia="ru-RU" w:bidi="ar-SA"/>
        </w:rPr>
        <w:t>vervol</w:t>
      </w:r>
      <w:proofErr w:type="spellEnd"/>
      <w:r w:rsidRPr="0018349B">
        <w:rPr>
          <w:rFonts w:ascii="a_Assuan" w:hAnsi="a_Assuan"/>
          <w:sz w:val="18"/>
          <w:szCs w:val="18"/>
          <w:lang w:val="ru-RU" w:eastAsia="ru-RU" w:bidi="ar-SA"/>
        </w:rPr>
        <w:t>.</w:t>
      </w:r>
      <w:r w:rsidRPr="0018349B">
        <w:rPr>
          <w:rFonts w:ascii="a_Assuan" w:hAnsi="a_Assuan"/>
          <w:sz w:val="18"/>
          <w:szCs w:val="18"/>
          <w:lang w:eastAsia="ru-RU" w:bidi="ar-SA"/>
        </w:rPr>
        <w:t>by</w:t>
      </w:r>
    </w:p>
    <w:p w:rsidR="00850056" w:rsidRDefault="00850056" w:rsidP="31C96C5F">
      <w:pPr>
        <w:ind w:left="284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</w:p>
    <w:p w:rsidR="00E41661" w:rsidRPr="001659A5" w:rsidRDefault="31C96C5F" w:rsidP="31C96C5F">
      <w:pPr>
        <w:ind w:left="284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proofErr w:type="spellStart"/>
      <w:r w:rsidRPr="31C96C5F">
        <w:rPr>
          <w:rFonts w:ascii="Arial" w:eastAsia="Arial" w:hAnsi="Arial" w:cs="Arial"/>
          <w:b/>
          <w:bCs/>
          <w:sz w:val="22"/>
          <w:szCs w:val="22"/>
        </w:rPr>
        <w:t>ITm</w:t>
      </w:r>
      <w:proofErr w:type="spellEnd"/>
      <w:r w:rsidRPr="31C96C5F">
        <w:rPr>
          <w:rFonts w:ascii="Arial" w:eastAsia="Arial" w:hAnsi="Arial" w:cs="Arial"/>
          <w:b/>
          <w:bCs/>
          <w:sz w:val="22"/>
          <w:szCs w:val="22"/>
          <w:lang w:val="ru-RU"/>
        </w:rPr>
        <w:t>1: Итальянский вояж + отдых на море в Римини</w:t>
      </w:r>
    </w:p>
    <w:p w:rsidR="00E41661" w:rsidRPr="001659A5" w:rsidRDefault="31C96C5F" w:rsidP="31C96C5F">
      <w:pPr>
        <w:pStyle w:val="21"/>
        <w:ind w:left="284" w:right="34"/>
        <w:rPr>
          <w:rFonts w:ascii="Arial" w:eastAsia="Arial" w:hAnsi="Arial" w:cs="Arial"/>
          <w:sz w:val="22"/>
          <w:szCs w:val="22"/>
          <w:lang w:val="ru-RU"/>
        </w:rPr>
      </w:pPr>
      <w:proofErr w:type="gramStart"/>
      <w:r w:rsidRPr="31C96C5F">
        <w:rPr>
          <w:rFonts w:ascii="Arial" w:eastAsia="Arial" w:hAnsi="Arial" w:cs="Arial"/>
          <w:sz w:val="22"/>
          <w:szCs w:val="22"/>
          <w:lang w:val="ru-RU"/>
        </w:rPr>
        <w:t>ВЕНА – ВЕНЕЦИЯ – ПАДУЯ* – РИМ (2 ДНЯ) – ВАТИКАН – НЕАПОЛЬ* – СОРРЕНТО* – ФЛОРЕНЦИЯ – РИМИНИ  (7 ночей на Адриатическом море) – озеро ГАРДА – ЗАЛЬЦБУРГ</w:t>
      </w:r>
      <w:proofErr w:type="gramEnd"/>
    </w:p>
    <w:p w:rsidR="00E41661" w:rsidRPr="001659A5" w:rsidRDefault="31C96C5F" w:rsidP="31C96C5F">
      <w:pPr>
        <w:ind w:left="284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 w:rsidRPr="31C96C5F">
        <w:rPr>
          <w:rFonts w:ascii="Arial" w:eastAsia="Arial" w:hAnsi="Arial" w:cs="Arial"/>
          <w:b/>
          <w:bCs/>
          <w:sz w:val="22"/>
          <w:szCs w:val="22"/>
          <w:lang w:val="ru-RU"/>
        </w:rPr>
        <w:t>16 дней  (без ночных переездов)</w:t>
      </w:r>
    </w:p>
    <w:p w:rsidR="00E41661" w:rsidRDefault="00E41661" w:rsidP="00483B6B">
      <w:pPr>
        <w:ind w:left="426" w:hanging="142"/>
        <w:jc w:val="center"/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40C3D818">
        <w:trPr>
          <w:trHeight w:val="149"/>
        </w:trPr>
        <w:tc>
          <w:tcPr>
            <w:tcW w:w="10735" w:type="dxa"/>
            <w:shd w:val="clear" w:color="auto" w:fill="C6D9F1" w:themeFill="text2" w:themeFillTint="33"/>
          </w:tcPr>
          <w:p w:rsidR="00E41661" w:rsidRPr="00CF4737" w:rsidRDefault="31C96C5F" w:rsidP="31C96C5F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E41661" w:rsidRPr="00A67DC6" w:rsidTr="40C3D818">
        <w:trPr>
          <w:trHeight w:val="482"/>
        </w:trPr>
        <w:tc>
          <w:tcPr>
            <w:tcW w:w="10735" w:type="dxa"/>
          </w:tcPr>
          <w:p w:rsidR="00E4166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E4166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A67DC6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(~600 км) по территории Польши и Чехии. </w:t>
            </w:r>
          </w:p>
          <w:p w:rsidR="00E4166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Ночлег на территории Чехии.</w:t>
            </w:r>
          </w:p>
        </w:tc>
      </w:tr>
      <w:tr w:rsidR="00833E2B" w:rsidRPr="002772F3" w:rsidTr="40C3D818">
        <w:trPr>
          <w:trHeight w:val="131"/>
        </w:trPr>
        <w:tc>
          <w:tcPr>
            <w:tcW w:w="10735" w:type="dxa"/>
            <w:shd w:val="clear" w:color="auto" w:fill="C6D9F1" w:themeFill="text2" w:themeFillTint="33"/>
          </w:tcPr>
          <w:p w:rsidR="00E41661" w:rsidRPr="00FD3DE0" w:rsidRDefault="31C96C5F" w:rsidP="31C96C5F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Вена</w:t>
            </w:r>
          </w:p>
        </w:tc>
      </w:tr>
      <w:tr w:rsidR="00E41661" w:rsidRPr="00850056" w:rsidTr="40C3D818">
        <w:trPr>
          <w:trHeight w:val="1440"/>
        </w:trPr>
        <w:tc>
          <w:tcPr>
            <w:tcW w:w="10735" w:type="dxa"/>
          </w:tcPr>
          <w:p w:rsidR="00A67DC6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 Переезд в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Вену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(~300 км)</w:t>
            </w:r>
            <w:r w:rsidRPr="31C96C5F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31C96C5F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город-музей, наполненный великолепными памятниками архитектуры всех мыслимых стилей,</w:t>
            </w:r>
            <w:r w:rsidRPr="31C96C5F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старый </w:t>
            </w:r>
            <w:proofErr w:type="gram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центр</w:t>
            </w:r>
            <w:proofErr w:type="gram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которого был внесен в</w:t>
            </w:r>
            <w:r w:rsidRPr="31C96C5F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Список культурного наследия ЮНЕСКО. Здесь ароматы кофе, роз и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штруделей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кружатся в вальсе с имперскими постройками Габсбургов – самых успешных аристократов Европы.  По прибытии пешеходная экскурсия (1,5  часа)  по исторической части города: площадь Марии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Терезии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площадь Героев, зимняя резиденция Габсбургов,  дворец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Хофбург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(внешний осмотр), Грабен, собор Святого Стефана, оперный театр. Свободное время (не более 2 часов). </w:t>
            </w:r>
          </w:p>
          <w:p w:rsidR="00E41661" w:rsidRPr="002719F2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*Желающие могут посетить </w:t>
            </w:r>
            <w:r w:rsidR="00D2594E">
              <w:rPr>
                <w:rFonts w:ascii="Arial" w:eastAsia="Arial" w:hAnsi="Arial" w:cs="Arial"/>
                <w:sz w:val="18"/>
                <w:szCs w:val="18"/>
                <w:lang w:val="ru-RU"/>
              </w:rPr>
              <w:t>Сокровищницу Габсбургов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E41661" w:rsidRPr="00520368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(~480 км) на ночлег в отеле на территории Италии.</w:t>
            </w:r>
          </w:p>
        </w:tc>
      </w:tr>
      <w:tr w:rsidR="000E3C81" w:rsidRPr="00A107B3" w:rsidTr="40C3D818">
        <w:trPr>
          <w:trHeight w:val="205"/>
        </w:trPr>
        <w:tc>
          <w:tcPr>
            <w:tcW w:w="10735" w:type="dxa"/>
            <w:shd w:val="clear" w:color="auto" w:fill="C6D9F1" w:themeFill="text2" w:themeFillTint="33"/>
          </w:tcPr>
          <w:p w:rsidR="00E41661" w:rsidRPr="00CF4737" w:rsidRDefault="31C96C5F" w:rsidP="31C96C5F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Венеция</w:t>
            </w:r>
          </w:p>
        </w:tc>
      </w:tr>
      <w:tr w:rsidR="00E41661" w:rsidRPr="00850056" w:rsidTr="40C3D818">
        <w:trPr>
          <w:trHeight w:val="284"/>
        </w:trPr>
        <w:tc>
          <w:tcPr>
            <w:tcW w:w="10735" w:type="dxa"/>
          </w:tcPr>
          <w:p w:rsidR="00E41661" w:rsidRPr="002719F2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(~140 км) в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Венецию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 паркинг, отправление в центральную часть города на катере (обязательный туристический сбор + проезд на катере в Венецию и обратно* – €15). </w:t>
            </w:r>
          </w:p>
          <w:p w:rsidR="00A67DC6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Венеция – знаменитый город на воде и одно из самых романтичных мест  Европы, Родина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муранского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стекла,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буранского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кружева, европейского карнавала, Казановы. Обзорная экскурсия (1.5 часа) позволит вам ознакомиться с такими достопримечательностями, как: собор св. Марка, дворца Дожей, моста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Риалто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E41661" w:rsidRPr="002719F2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*По желанию прогулка на гондолах по каналам* – способ окунуться в атмосферу города и почувствовать себя настоящим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веницианцем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E41661" w:rsidRDefault="31C96C5F" w:rsidP="31C96C5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Во второй  половине дня возможна экскурсия в один из наиболее древних, но отменно сохранившихся итальянских городов –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Падую*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, город Святого Антония, второго по старшинству университета страны, а также самого очаровательного центра в стиле поздней готики в Северной Италии.</w:t>
            </w:r>
          </w:p>
          <w:p w:rsidR="00E41661" w:rsidRPr="001F56A3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(~350 км) на ночлег в отеле на территории Италии.</w:t>
            </w:r>
          </w:p>
        </w:tc>
      </w:tr>
      <w:tr w:rsidR="00833E2B" w:rsidRPr="00A413CC" w:rsidTr="40C3D818">
        <w:trPr>
          <w:trHeight w:val="189"/>
        </w:trPr>
        <w:tc>
          <w:tcPr>
            <w:tcW w:w="10735" w:type="dxa"/>
            <w:shd w:val="clear" w:color="auto" w:fill="C6D9F1" w:themeFill="text2" w:themeFillTint="33"/>
          </w:tcPr>
          <w:p w:rsidR="00E41661" w:rsidRPr="00F7473C" w:rsidRDefault="31C96C5F" w:rsidP="31C96C5F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4 день: Рим</w:t>
            </w:r>
          </w:p>
        </w:tc>
      </w:tr>
      <w:tr w:rsidR="00E41661" w:rsidRPr="00850056" w:rsidTr="40C3D818">
        <w:trPr>
          <w:trHeight w:val="1888"/>
        </w:trPr>
        <w:tc>
          <w:tcPr>
            <w:tcW w:w="10735" w:type="dxa"/>
          </w:tcPr>
          <w:p w:rsidR="00A67DC6" w:rsidRPr="00571343" w:rsidRDefault="31C96C5F" w:rsidP="31C96C5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Отправление в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Рим 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(~170 км) – один из древнейших городов мира, известный как «Вечный город», куда «ведут все дороги».  В связи с ограничением движения туристических автобусов в Риме, переезды в город, проведение экскурсий и передвижение по городу осуществляются на общественном транспорте (от 1,5 евро за одну поездку, на день от 6 евро).</w:t>
            </w:r>
          </w:p>
          <w:p w:rsidR="00A67DC6" w:rsidRPr="00571343" w:rsidRDefault="31C96C5F" w:rsidP="31C96C5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пешеходная экскурсия по Риму (2 часа): площадь и собор Святого Петра (внешний осмотр), замок</w:t>
            </w:r>
            <w:proofErr w:type="gram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в. Ангела, старейшие мосты Рима, площадь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Навона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Пантеон, площадь Венеции. Свободное время в Риме. </w:t>
            </w:r>
          </w:p>
          <w:p w:rsidR="00A67DC6" w:rsidRPr="00571343" w:rsidRDefault="31C96C5F" w:rsidP="31C96C5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*По желанию экскурсия в самое сердце Ватикана и всего католического мира - </w:t>
            </w:r>
            <w:r w:rsidRPr="31C96C5F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собор Святого Петра</w:t>
            </w:r>
            <w:r w:rsidRPr="31C96C5F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. </w:t>
            </w:r>
          </w:p>
          <w:p w:rsidR="00A67DC6" w:rsidRPr="00571343" w:rsidRDefault="31C96C5F" w:rsidP="31C96C5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*Для желающих посетить </w:t>
            </w:r>
            <w:r w:rsidRPr="31C96C5F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музеи Ватикана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также может быть организована экскурсия по залам с гидом. </w:t>
            </w:r>
          </w:p>
          <w:p w:rsidR="00E41661" w:rsidRPr="00E4166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отель  (~80 км) на термальном курорте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Фьюджи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850056" w:rsidTr="40C3D818">
        <w:trPr>
          <w:trHeight w:val="189"/>
        </w:trPr>
        <w:tc>
          <w:tcPr>
            <w:tcW w:w="10735" w:type="dxa"/>
            <w:shd w:val="clear" w:color="auto" w:fill="C6D9F1" w:themeFill="text2" w:themeFillTint="33"/>
          </w:tcPr>
          <w:p w:rsidR="00E41661" w:rsidRPr="006678C8" w:rsidRDefault="31C96C5F" w:rsidP="31C96C5F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5 день: Рим либо Неаполь* – Сорренто*</w:t>
            </w:r>
          </w:p>
        </w:tc>
      </w:tr>
      <w:tr w:rsidR="006C28A1" w:rsidRPr="00040B73" w:rsidTr="40C3D818">
        <w:trPr>
          <w:trHeight w:val="1364"/>
        </w:trPr>
        <w:tc>
          <w:tcPr>
            <w:tcW w:w="10735" w:type="dxa"/>
          </w:tcPr>
          <w:p w:rsidR="00A67DC6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Свободный день в Риме (</w:t>
            </w:r>
            <w:r w:rsidRPr="31C96C5F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так как гостиница располагается в пригороде, добраться до Рима будет необходимо самостоятельно на общественном транспорте*).</w:t>
            </w:r>
          </w:p>
          <w:p w:rsidR="008875B6" w:rsidRDefault="31C96C5F" w:rsidP="31C96C5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*Для желающих отправиться на юг предлагается экскурсия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Неаполь-Сорренто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6C28A1" w:rsidRDefault="31C96C5F" w:rsidP="31C96C5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Экскурсия по Неаполю познакомит с замками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Кастель-дель-Ово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КастельНуово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Королевским дворцом, Палаццо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Каподимонте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, галереей Умберто, театром Сан-Карло и, конечно, подарит умопомрачительные виды на "дышащий" Везувий и чарующий Неаполитанский залив. Далее покидаем шумный Неаполь и отправляемся в Сорренто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(~30 км): Базилика Святого Антонио, Марина Гранде и Марина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Пиккола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Кафедральный собор и многое другое. </w:t>
            </w:r>
          </w:p>
          <w:p w:rsidR="006C28A1" w:rsidRPr="00105E20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Возвращение в отель (~200 км).</w:t>
            </w:r>
          </w:p>
        </w:tc>
      </w:tr>
      <w:tr w:rsidR="00833E2B" w:rsidRPr="002772F3" w:rsidTr="40C3D818">
        <w:trPr>
          <w:trHeight w:val="173"/>
        </w:trPr>
        <w:tc>
          <w:tcPr>
            <w:tcW w:w="10735" w:type="dxa"/>
            <w:shd w:val="clear" w:color="auto" w:fill="C6D9F1" w:themeFill="text2" w:themeFillTint="33"/>
          </w:tcPr>
          <w:p w:rsidR="006C28A1" w:rsidRPr="002729E6" w:rsidRDefault="31C96C5F" w:rsidP="31C96C5F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6 день: Флоренция</w:t>
            </w:r>
          </w:p>
        </w:tc>
      </w:tr>
      <w:tr w:rsidR="006C28A1" w:rsidRPr="00850056" w:rsidTr="40C3D818">
        <w:trPr>
          <w:trHeight w:val="1861"/>
        </w:trPr>
        <w:tc>
          <w:tcPr>
            <w:tcW w:w="10735" w:type="dxa"/>
          </w:tcPr>
          <w:p w:rsidR="006C28A1" w:rsidRPr="002A54DB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во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Флоренцию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(~350 км).</w:t>
            </w:r>
          </w:p>
          <w:p w:rsidR="006C28A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Прибытие во Флоренцию, 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 Обзорная экскурсия (1,5  часа): собор Санта Мария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дель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Фьоре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Бабтистерий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, площадь Сеньории, Санта-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Кроче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пантеон титанов эпохи Возрождения, дом Данте, Понте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Веккьо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По </w:t>
            </w:r>
            <w:proofErr w:type="gram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желанию</w:t>
            </w:r>
            <w:proofErr w:type="gram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возможно организовать посещение картинной галереи </w:t>
            </w:r>
            <w:proofErr w:type="spellStart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Уфиццы</w:t>
            </w:r>
            <w:proofErr w:type="spellEnd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* или </w:t>
            </w:r>
            <w:proofErr w:type="spellStart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Питти</w:t>
            </w:r>
            <w:proofErr w:type="spellEnd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*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6C28A1" w:rsidRPr="0007569E" w:rsidRDefault="31C96C5F" w:rsidP="31C96C5F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*Желающие могут отправиться на настоящую тосканскую ферму, где можно продегустировать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свежайшие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местные продукты: вино, хлеб, пасту, оливки и оливковое масло, местную тосканскую салями.</w:t>
            </w:r>
          </w:p>
          <w:p w:rsidR="006C28A1" w:rsidRDefault="31C96C5F" w:rsidP="31C96C5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(~350 км) в отель на территории Италии. </w:t>
            </w:r>
          </w:p>
        </w:tc>
      </w:tr>
      <w:tr w:rsidR="00833E2B" w:rsidRPr="002772F3" w:rsidTr="40C3D818">
        <w:trPr>
          <w:trHeight w:val="107"/>
        </w:trPr>
        <w:tc>
          <w:tcPr>
            <w:tcW w:w="10735" w:type="dxa"/>
            <w:shd w:val="clear" w:color="auto" w:fill="C6D9F1" w:themeFill="text2" w:themeFillTint="33"/>
          </w:tcPr>
          <w:p w:rsidR="006C28A1" w:rsidRPr="006E3D6E" w:rsidRDefault="31C96C5F" w:rsidP="31C96C5F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7-13 день:  Римини</w:t>
            </w:r>
          </w:p>
        </w:tc>
      </w:tr>
      <w:tr w:rsidR="006C28A1" w:rsidRPr="00902153" w:rsidTr="40C3D818">
        <w:trPr>
          <w:trHeight w:val="628"/>
        </w:trPr>
        <w:tc>
          <w:tcPr>
            <w:tcW w:w="10735" w:type="dxa"/>
          </w:tcPr>
          <w:p w:rsidR="006C28A1" w:rsidRPr="006C28A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lastRenderedPageBreak/>
              <w:t xml:space="preserve">Переезд (~120 км) в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Римини. </w:t>
            </w:r>
          </w:p>
          <w:p w:rsidR="006C28A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Размещение в отеле (после 14.00). Завтрак  либо завтрак + ужин в зависимости от выбранного пакета услуг.</w:t>
            </w:r>
          </w:p>
          <w:p w:rsidR="006C28A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Отдых на курорте (7 ночей). Свободное время.</w:t>
            </w:r>
          </w:p>
          <w:p w:rsidR="00631856" w:rsidRDefault="00631856" w:rsidP="00631856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:rsidR="00631856" w:rsidRDefault="40C3D818" w:rsidP="001058B0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0C3D818">
              <w:rPr>
                <w:rFonts w:ascii="Arial" w:eastAsia="Arial" w:hAnsi="Arial" w:cs="Arial"/>
                <w:sz w:val="18"/>
                <w:szCs w:val="18"/>
                <w:lang w:val="ru-RU"/>
              </w:rPr>
              <w:t>*</w:t>
            </w:r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По</w:t>
            </w:r>
            <w:r w:rsidRPr="40C3D81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данной программе  предусмотрено размещение в  </w:t>
            </w:r>
            <w:r w:rsidRPr="40C3D818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отеле </w:t>
            </w:r>
            <w:r w:rsidR="001058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Blue</w:t>
            </w:r>
            <w:r w:rsidR="001058B0" w:rsidRPr="001058B0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058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Moon</w:t>
            </w:r>
            <w:r w:rsidRPr="40C3D818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*** либо равнозначном</w:t>
            </w:r>
            <w:r w:rsidRPr="40C3D81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Отель расположен  в Римини (район </w:t>
            </w:r>
            <w:proofErr w:type="spellStart"/>
            <w:r w:rsidR="001058B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Marebello</w:t>
            </w:r>
            <w:proofErr w:type="spellEnd"/>
            <w:r w:rsidR="001058B0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), в </w:t>
            </w:r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5</w:t>
            </w:r>
            <w:r w:rsidR="001058B0" w:rsidRPr="001058B0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0</w:t>
            </w:r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метрах от моря. Пляж песчаный, оборудованный, лежаки и зонтики предлагаются за дополнительную плату (</w:t>
            </w:r>
            <w:r w:rsidRPr="40C3D818">
              <w:rPr>
                <w:rFonts w:ascii="Arial" w:eastAsia="Arial" w:hAnsi="Arial" w:cs="Arial"/>
                <w:sz w:val="18"/>
                <w:szCs w:val="18"/>
                <w:lang w:val="ru-RU"/>
              </w:rPr>
              <w:t>~</w:t>
            </w:r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10 евро за 2 лежака и зонтик). В номерах — ванная комната, кондиционер</w:t>
            </w:r>
            <w:r w:rsidR="001058B0" w:rsidRPr="001058B0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(возможна доплата), телевизор, фен, сейф.  На первом этаже отеля </w:t>
            </w:r>
            <w:proofErr w:type="gramStart"/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бесплатный</w:t>
            </w:r>
            <w:proofErr w:type="gramEnd"/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Wi-Fi</w:t>
            </w:r>
            <w:proofErr w:type="spellEnd"/>
            <w:r w:rsidRPr="40C3D81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. </w:t>
            </w:r>
          </w:p>
        </w:tc>
      </w:tr>
      <w:tr w:rsidR="00833E2B" w:rsidRPr="002772F3" w:rsidTr="40C3D818">
        <w:trPr>
          <w:trHeight w:val="169"/>
        </w:trPr>
        <w:tc>
          <w:tcPr>
            <w:tcW w:w="10735" w:type="dxa"/>
            <w:shd w:val="clear" w:color="auto" w:fill="C6D9F1" w:themeFill="text2" w:themeFillTint="33"/>
          </w:tcPr>
          <w:p w:rsidR="006C28A1" w:rsidRPr="001B6E81" w:rsidRDefault="31C96C5F" w:rsidP="31C96C5F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14 день: Озеро Гарда</w:t>
            </w:r>
          </w:p>
        </w:tc>
      </w:tr>
      <w:tr w:rsidR="006C28A1" w:rsidRPr="00850056" w:rsidTr="00D57772">
        <w:trPr>
          <w:trHeight w:val="274"/>
        </w:trPr>
        <w:tc>
          <w:tcPr>
            <w:tcW w:w="10735" w:type="dxa"/>
          </w:tcPr>
          <w:p w:rsidR="006C28A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Выселение из номеров до 09.00. Свободное время на курорте.</w:t>
            </w:r>
          </w:p>
          <w:p w:rsidR="006C28A1" w:rsidRPr="00ED2CB0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Отъезд с курорта, точное время сообщается утром (не ранее 11.00).</w:t>
            </w:r>
          </w:p>
          <w:p w:rsidR="006C28A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(~320 км) на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озеро Гарда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- самое большое озеро Италии, расположившегося между Миланом и Венецией, которое еще древние римляне называли «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Бенакус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», что в переводе с латыни означает «благословенное».</w:t>
            </w:r>
          </w:p>
          <w:p w:rsidR="006C28A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для купания и прогулок.</w:t>
            </w:r>
          </w:p>
          <w:p w:rsidR="006C28A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(~170 км) в отель на территории Италии. </w:t>
            </w:r>
          </w:p>
        </w:tc>
      </w:tr>
      <w:tr w:rsidR="00CC01AF" w:rsidRPr="002772F3" w:rsidTr="40C3D818">
        <w:trPr>
          <w:trHeight w:val="135"/>
        </w:trPr>
        <w:tc>
          <w:tcPr>
            <w:tcW w:w="10735" w:type="dxa"/>
            <w:shd w:val="clear" w:color="auto" w:fill="C6D9F1" w:themeFill="text2" w:themeFillTint="33"/>
          </w:tcPr>
          <w:p w:rsidR="006C28A1" w:rsidRPr="006C28A1" w:rsidRDefault="31C96C5F" w:rsidP="31C96C5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15 </w:t>
            </w:r>
            <w:proofErr w:type="spellStart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Зальцбург</w:t>
            </w:r>
          </w:p>
        </w:tc>
      </w:tr>
      <w:tr w:rsidR="006C28A1" w:rsidRPr="00850056" w:rsidTr="40C3D818">
        <w:trPr>
          <w:trHeight w:val="638"/>
        </w:trPr>
        <w:tc>
          <w:tcPr>
            <w:tcW w:w="10735" w:type="dxa"/>
          </w:tcPr>
          <w:p w:rsidR="006C28A1" w:rsidRDefault="31C96C5F" w:rsidP="31C96C5F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Зальцбург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(~240 км) –  удивительно красивый,  «пряничный» австрийский городок,  родину великого Моцарта.</w:t>
            </w:r>
          </w:p>
          <w:p w:rsidR="006C28A1" w:rsidRPr="005B039F" w:rsidRDefault="31C96C5F" w:rsidP="31C96C5F">
            <w:pPr>
              <w:pStyle w:val="a"/>
              <w:numPr>
                <w:ilvl w:val="0"/>
                <w:numId w:val="0"/>
              </w:num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пешеходная экскурсия по городу(~2 часа): парк Мирабель, ул. </w:t>
            </w:r>
            <w:proofErr w:type="spell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Гетрайдегассе</w:t>
            </w:r>
            <w:proofErr w:type="spell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, Кафедральный собор, монастырь</w:t>
            </w:r>
            <w:proofErr w:type="gramStart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в. Петра. </w:t>
            </w:r>
          </w:p>
          <w:p w:rsidR="006C28A1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6C28A1" w:rsidRPr="00F46062" w:rsidRDefault="31C96C5F" w:rsidP="31C96C5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(~480 км) на ночлег в отеле на территории Чехии.</w:t>
            </w:r>
          </w:p>
        </w:tc>
      </w:tr>
      <w:tr w:rsidR="00CC01AF" w:rsidRPr="002772F3" w:rsidTr="40C3D818">
        <w:trPr>
          <w:trHeight w:val="56"/>
        </w:trPr>
        <w:tc>
          <w:tcPr>
            <w:tcW w:w="10735" w:type="dxa"/>
            <w:shd w:val="clear" w:color="auto" w:fill="C6D9F1" w:themeFill="text2" w:themeFillTint="33"/>
          </w:tcPr>
          <w:p w:rsidR="006C28A1" w:rsidRPr="00E27FD0" w:rsidRDefault="31C96C5F" w:rsidP="31C96C5F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16 день: С возвращением!</w:t>
            </w:r>
          </w:p>
        </w:tc>
      </w:tr>
      <w:tr w:rsidR="006C28A1" w:rsidRPr="00850056" w:rsidTr="40C3D818">
        <w:trPr>
          <w:trHeight w:val="361"/>
        </w:trPr>
        <w:tc>
          <w:tcPr>
            <w:tcW w:w="10735" w:type="dxa"/>
          </w:tcPr>
          <w:p w:rsidR="006C28A1" w:rsidRPr="0097562C" w:rsidRDefault="31C96C5F" w:rsidP="31C96C5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Транзит (~700 км) по Польше.  Прохождение границы.</w:t>
            </w:r>
          </w:p>
          <w:p w:rsidR="006C28A1" w:rsidRPr="00E27FD0" w:rsidRDefault="31C96C5F" w:rsidP="31C96C5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BA5D77" w:rsidRPr="00CF4737" w:rsidRDefault="31C96C5F" w:rsidP="31C96C5F">
      <w:pPr>
        <w:adjustRightInd w:val="0"/>
        <w:ind w:left="180" w:firstLine="180"/>
        <w:jc w:val="both"/>
        <w:rPr>
          <w:rFonts w:ascii="Arial" w:eastAsia="Arial" w:hAnsi="Arial" w:cs="Arial"/>
          <w:color w:val="221E1F"/>
          <w:sz w:val="14"/>
          <w:szCs w:val="14"/>
          <w:lang w:val="ru-RU"/>
        </w:rPr>
      </w:pPr>
      <w:r w:rsidRPr="31C96C5F">
        <w:rPr>
          <w:rFonts w:ascii="Arial" w:eastAsia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31C96C5F" w:rsidP="31C96C5F">
      <w:pPr>
        <w:ind w:left="180" w:firstLine="180"/>
        <w:jc w:val="both"/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31C96C5F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(!) Прибытие в отели  по программе в отдельных случаях возможно после 24.00 </w:t>
      </w:r>
    </w:p>
    <w:p w:rsidR="00BA5D77" w:rsidRPr="00CF4737" w:rsidRDefault="31C96C5F" w:rsidP="31C96C5F">
      <w:pPr>
        <w:ind w:left="180" w:firstLine="180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31C96C5F">
        <w:rPr>
          <w:rFonts w:ascii="Arial" w:eastAsia="Arial" w:hAnsi="Arial" w:cs="Arial"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31C96C5F">
        <w:rPr>
          <w:rFonts w:ascii="Arial" w:eastAsia="Arial" w:hAnsi="Arial" w:cs="Arial"/>
          <w:sz w:val="14"/>
          <w:szCs w:val="14"/>
          <w:lang w:val="ru-RU"/>
        </w:rPr>
        <w:t>на</w:t>
      </w:r>
      <w:proofErr w:type="gramEnd"/>
      <w:r w:rsidRPr="31C96C5F">
        <w:rPr>
          <w:rFonts w:ascii="Arial" w:eastAsia="Arial" w:hAnsi="Arial" w:cs="Arial"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О</w:t>
      </w:r>
      <w:r w:rsidR="00850056">
        <w:rPr>
          <w:rFonts w:ascii="Arial" w:eastAsia="Arial" w:hAnsi="Arial" w:cs="Arial"/>
          <w:sz w:val="14"/>
          <w:szCs w:val="14"/>
          <w:lang w:val="ru-RU"/>
        </w:rPr>
        <w:t>Д</w:t>
      </w:r>
      <w:r w:rsidRPr="31C96C5F">
        <w:rPr>
          <w:rFonts w:ascii="Arial" w:eastAsia="Arial" w:hAnsi="Arial" w:cs="Arial"/>
          <w:sz w:val="14"/>
          <w:szCs w:val="14"/>
          <w:lang w:val="ru-RU"/>
        </w:rPr>
        <w:t>О «В</w:t>
      </w:r>
      <w:r w:rsidR="00850056">
        <w:rPr>
          <w:rFonts w:ascii="Arial" w:eastAsia="Arial" w:hAnsi="Arial" w:cs="Arial"/>
          <w:sz w:val="14"/>
          <w:szCs w:val="14"/>
          <w:lang w:val="ru-RU"/>
        </w:rPr>
        <w:t>ЕРВОЛ</w:t>
      </w:r>
      <w:r w:rsidRPr="31C96C5F">
        <w:rPr>
          <w:rFonts w:ascii="Arial" w:eastAsia="Arial" w:hAnsi="Arial" w:cs="Arial"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BA5D77" w:rsidRPr="00CF4737" w:rsidRDefault="00BA5D77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363059" w:rsidRPr="004959F7" w:rsidRDefault="00363059" w:rsidP="31C96C5F">
      <w:pPr>
        <w:ind w:left="180" w:firstLine="180"/>
        <w:jc w:val="center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tbl>
      <w:tblPr>
        <w:tblW w:w="7938" w:type="dxa"/>
        <w:jc w:val="center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6"/>
        <w:gridCol w:w="1128"/>
      </w:tblGrid>
      <w:tr w:rsidR="004959F7" w:rsidRPr="00850056" w:rsidTr="31C96C5F">
        <w:trPr>
          <w:gridAfter w:val="1"/>
          <w:wAfter w:w="1128" w:type="dxa"/>
          <w:trHeight w:val="300"/>
          <w:jc w:val="center"/>
        </w:trPr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59F7" w:rsidRDefault="004959F7" w:rsidP="0063185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Promo</w:t>
            </w:r>
            <w:r w:rsidRPr="004959F7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!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При бронировании и оплате 30% до 01.03.2018</w:t>
            </w:r>
          </w:p>
        </w:tc>
      </w:tr>
      <w:tr w:rsidR="00D5359A" w:rsidRPr="00850056" w:rsidTr="31C96C5F">
        <w:trPr>
          <w:gridAfter w:val="1"/>
          <w:wAfter w:w="1128" w:type="dxa"/>
          <w:trHeight w:val="300"/>
          <w:jc w:val="center"/>
        </w:trPr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359A" w:rsidRPr="00976528" w:rsidRDefault="00631856" w:rsidP="00631856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Отель </w:t>
            </w:r>
            <w:r w:rsidR="001058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Blue</w:t>
            </w:r>
            <w:r w:rsidR="001058B0" w:rsidRPr="001058B0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058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Moon</w:t>
            </w: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</w:t>
            </w:r>
            <w:r w:rsidR="31C96C5F"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3*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либо равнозначный</w:t>
            </w:r>
            <w:r w:rsidR="31C96C5F"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Н</w:t>
            </w:r>
            <w:proofErr w:type="gramStart"/>
            <w:r w:rsidR="31C96C5F"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B</w:t>
            </w:r>
            <w:proofErr w:type="gramEnd"/>
            <w:r w:rsidR="31C96C5F"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 w:rsidR="31C96C5F"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="31C96C5F"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D5359A" w:rsidRPr="00850056" w:rsidTr="31C96C5F">
        <w:trPr>
          <w:trHeight w:val="30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B3268" w:rsidRPr="00976528" w:rsidRDefault="008B3268" w:rsidP="008B3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268" w:rsidRPr="00976528" w:rsidRDefault="31C96C5F" w:rsidP="31C96C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268" w:rsidRPr="00976528" w:rsidRDefault="31C96C5F" w:rsidP="31C96C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B3268" w:rsidRPr="00976528" w:rsidRDefault="31C96C5F" w:rsidP="31C96C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359A" w:rsidRPr="00976528" w:rsidRDefault="31C96C5F" w:rsidP="31C96C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B3268" w:rsidRPr="00976528" w:rsidRDefault="008B3268" w:rsidP="008B326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26.06.2018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465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03.07.2018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465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465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01.07.2018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08.07.2018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31.07.2018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07.08.2018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505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29.07.2018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515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05.08.2018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21.08.2018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515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515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19.08.2018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04.09.2018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475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26.08.2018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475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02.09.2018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475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465</w:t>
            </w:r>
          </w:p>
        </w:tc>
      </w:tr>
      <w:tr w:rsidR="008B3268" w:rsidRPr="00976528" w:rsidTr="31C96C5F">
        <w:trPr>
          <w:gridAfter w:val="2"/>
          <w:wAfter w:w="1134" w:type="dxa"/>
          <w:trHeight w:val="600"/>
          <w:jc w:val="center"/>
        </w:trPr>
        <w:tc>
          <w:tcPr>
            <w:tcW w:w="6804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B3268" w:rsidRPr="00976528" w:rsidRDefault="008B3268" w:rsidP="009765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4959F7" w:rsidRPr="00850056" w:rsidTr="31C96C5F">
        <w:trPr>
          <w:trHeight w:val="300"/>
          <w:jc w:val="center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59F7" w:rsidRDefault="004959F7" w:rsidP="31C96C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Promo</w:t>
            </w:r>
            <w:r w:rsidRPr="004959F7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 xml:space="preserve">!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При бронировании и оплате 30% до 01.03.2018</w:t>
            </w: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959F7" w:rsidRPr="00976528" w:rsidRDefault="004959F7" w:rsidP="008B326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D5359A" w:rsidRPr="00850056" w:rsidTr="31C96C5F">
        <w:trPr>
          <w:trHeight w:val="300"/>
          <w:jc w:val="center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359A" w:rsidRPr="00976528" w:rsidRDefault="00631856" w:rsidP="31C96C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Отель </w:t>
            </w:r>
            <w:r w:rsidR="001058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Blue</w:t>
            </w:r>
            <w:r w:rsidR="001058B0" w:rsidRPr="001058B0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058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Moon</w:t>
            </w: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3*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либо равнозначный</w:t>
            </w: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 xml:space="preserve"> </w:t>
            </w:r>
            <w:r w:rsidR="31C96C5F"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BB (завтраки)</w:t>
            </w: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5359A" w:rsidRPr="00976528" w:rsidRDefault="00D5359A" w:rsidP="008B326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D5359A" w:rsidRPr="00850056" w:rsidTr="31C96C5F">
        <w:trPr>
          <w:trHeight w:val="300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5359A" w:rsidRPr="00976528" w:rsidRDefault="00D5359A" w:rsidP="009765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359A" w:rsidRPr="00976528" w:rsidRDefault="31C96C5F" w:rsidP="31C96C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359A" w:rsidRPr="00976528" w:rsidRDefault="31C96C5F" w:rsidP="31C96C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359A" w:rsidRPr="00976528" w:rsidRDefault="31C96C5F" w:rsidP="31C96C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359A" w:rsidRPr="00976528" w:rsidRDefault="31C96C5F" w:rsidP="31C96C5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 w:rsidRPr="31C96C5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 w:bidi="ar-SA"/>
              </w:rPr>
              <w:t>3-й ребенок  до 12 лет в номере</w:t>
            </w: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5359A" w:rsidRPr="00976528" w:rsidRDefault="00D5359A" w:rsidP="008B3268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26.06.2018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430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03.07.2018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430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10.07.2018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430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01.07.2018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470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08.07.2018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24.07.2018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470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15.07.2018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31.07.2018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470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07.08.2018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470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29.07.2018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05.08.2018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21.08.2018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480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19.08.2018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04.09.2018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440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26.08.2018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440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02.09.2018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18.09.2018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440</w:t>
            </w:r>
          </w:p>
        </w:tc>
      </w:tr>
      <w:tr w:rsidR="003E7571" w:rsidRPr="00976528" w:rsidTr="31C96C5F">
        <w:trPr>
          <w:gridAfter w:val="2"/>
          <w:wAfter w:w="1134" w:type="dxa"/>
          <w:trHeight w:val="300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25.09.2018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E7571" w:rsidRDefault="003E757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430</w:t>
            </w:r>
          </w:p>
        </w:tc>
      </w:tr>
      <w:tr w:rsidR="001058B0" w:rsidRPr="00976528" w:rsidTr="31C96C5F">
        <w:trPr>
          <w:gridAfter w:val="2"/>
          <w:wAfter w:w="1134" w:type="dxa"/>
          <w:trHeight w:val="600"/>
          <w:jc w:val="center"/>
        </w:trPr>
        <w:tc>
          <w:tcPr>
            <w:tcW w:w="6804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058B0" w:rsidRPr="001058B0" w:rsidRDefault="001058B0" w:rsidP="001058B0">
            <w:pPr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</w:pPr>
            <w:bookmarkStart w:id="0" w:name="_GoBack"/>
            <w:bookmarkEnd w:id="0"/>
          </w:p>
        </w:tc>
      </w:tr>
    </w:tbl>
    <w:p w:rsidR="002C30DC" w:rsidRPr="002C30DC" w:rsidRDefault="002C30DC" w:rsidP="00772E8F">
      <w:pPr>
        <w:ind w:left="180" w:firstLine="180"/>
        <w:jc w:val="both"/>
        <w:rPr>
          <w:rFonts w:ascii="Arial" w:hAnsi="Arial" w:cs="Arial"/>
          <w:sz w:val="15"/>
          <w:szCs w:val="15"/>
        </w:rPr>
      </w:pPr>
    </w:p>
    <w:p w:rsidR="00C13DC7" w:rsidRPr="00CF4737" w:rsidRDefault="00C13DC7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F518DB" w:rsidRPr="00376751" w:rsidRDefault="31C96C5F" w:rsidP="31C96C5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  <w:r w:rsidRPr="31C96C5F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:rsidR="00F518DB" w:rsidRPr="00816307" w:rsidRDefault="00F518DB" w:rsidP="00F518DB">
      <w:pPr>
        <w:ind w:left="720"/>
        <w:rPr>
          <w:rFonts w:ascii="Arial" w:hAnsi="Arial" w:cs="Arial"/>
          <w:sz w:val="16"/>
          <w:szCs w:val="16"/>
          <w:lang w:val="ru-RU"/>
        </w:rPr>
      </w:pPr>
    </w:p>
    <w:p w:rsidR="00F518DB" w:rsidRPr="00816307" w:rsidRDefault="31C96C5F" w:rsidP="31C96C5F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i/>
          <w:iCs/>
          <w:sz w:val="18"/>
          <w:szCs w:val="18"/>
          <w:lang w:val="ru-RU"/>
        </w:rPr>
        <w:t>Проезд</w:t>
      </w: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 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сиденья).</w:t>
      </w:r>
    </w:p>
    <w:p w:rsidR="00F518DB" w:rsidRPr="00816307" w:rsidRDefault="31C96C5F" w:rsidP="31C96C5F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i/>
          <w:iCs/>
          <w:sz w:val="18"/>
          <w:szCs w:val="18"/>
          <w:lang w:val="ru-RU"/>
        </w:rPr>
        <w:t>Проживание</w:t>
      </w: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 в транзитных отелях туристического класса стандарта 2-3* с удобствами (</w:t>
      </w:r>
      <w:proofErr w:type="spellStart"/>
      <w:r w:rsidRPr="31C96C5F">
        <w:rPr>
          <w:rFonts w:ascii="Arial" w:eastAsia="Arial" w:hAnsi="Arial" w:cs="Arial"/>
          <w:sz w:val="18"/>
          <w:szCs w:val="18"/>
          <w:lang w:val="ru-RU"/>
        </w:rPr>
        <w:t>душ+туалет</w:t>
      </w:r>
      <w:proofErr w:type="spellEnd"/>
      <w:r w:rsidRPr="31C96C5F">
        <w:rPr>
          <w:rFonts w:ascii="Arial" w:eastAsia="Arial" w:hAnsi="Arial" w:cs="Arial"/>
          <w:sz w:val="18"/>
          <w:szCs w:val="18"/>
          <w:lang w:val="ru-RU"/>
        </w:rPr>
        <w:t>) в номере, дву</w:t>
      </w:r>
      <w:proofErr w:type="gramStart"/>
      <w:r w:rsidRPr="31C96C5F">
        <w:rPr>
          <w:rFonts w:ascii="Arial" w:eastAsia="Arial" w:hAnsi="Arial" w:cs="Arial"/>
          <w:sz w:val="18"/>
          <w:szCs w:val="18"/>
          <w:lang w:val="ru-RU"/>
        </w:rPr>
        <w:t>х-</w:t>
      </w:r>
      <w:proofErr w:type="gramEnd"/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 трехместное размещение в ходе экскурсионной программы. </w:t>
      </w:r>
    </w:p>
    <w:p w:rsidR="00F518DB" w:rsidRPr="00816307" w:rsidRDefault="31C96C5F" w:rsidP="00631856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i/>
          <w:iCs/>
          <w:sz w:val="18"/>
          <w:szCs w:val="18"/>
          <w:lang w:val="ru-RU"/>
        </w:rPr>
        <w:t>7 ночей</w:t>
      </w: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631856">
        <w:rPr>
          <w:rFonts w:ascii="Arial" w:eastAsia="Arial" w:hAnsi="Arial" w:cs="Arial"/>
          <w:sz w:val="18"/>
          <w:szCs w:val="18"/>
          <w:lang w:val="ru-RU"/>
        </w:rPr>
        <w:t xml:space="preserve">на курорте </w:t>
      </w: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в отеле </w:t>
      </w:r>
      <w:r w:rsidR="001058B0">
        <w:rPr>
          <w:rFonts w:ascii="Arial" w:eastAsia="Arial" w:hAnsi="Arial" w:cs="Arial"/>
          <w:sz w:val="18"/>
          <w:szCs w:val="18"/>
        </w:rPr>
        <w:t>Blue</w:t>
      </w:r>
      <w:r w:rsidR="001058B0" w:rsidRPr="001058B0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="001058B0">
        <w:rPr>
          <w:rFonts w:ascii="Arial" w:eastAsia="Arial" w:hAnsi="Arial" w:cs="Arial"/>
          <w:sz w:val="18"/>
          <w:szCs w:val="18"/>
        </w:rPr>
        <w:t>Moon</w:t>
      </w:r>
      <w:r w:rsidR="00631856" w:rsidRPr="3BE47B8E">
        <w:rPr>
          <w:rFonts w:ascii="Arial" w:eastAsia="Arial" w:hAnsi="Arial" w:cs="Arial"/>
          <w:sz w:val="18"/>
          <w:szCs w:val="18"/>
          <w:lang w:val="ru-RU"/>
        </w:rPr>
        <w:t xml:space="preserve"> *** либо равнозначном</w:t>
      </w: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proofErr w:type="gramStart"/>
      <w:r w:rsidRPr="31C96C5F">
        <w:rPr>
          <w:rFonts w:ascii="Arial" w:eastAsia="Arial" w:hAnsi="Arial" w:cs="Arial"/>
          <w:sz w:val="18"/>
          <w:szCs w:val="18"/>
          <w:lang w:val="ru-RU"/>
        </w:rPr>
        <w:t>двух-трехместное</w:t>
      </w:r>
      <w:proofErr w:type="gramEnd"/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 размещение на курорте.</w:t>
      </w:r>
    </w:p>
    <w:p w:rsidR="00F518DB" w:rsidRPr="00816307" w:rsidRDefault="31C96C5F" w:rsidP="31C96C5F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i/>
          <w:iCs/>
          <w:sz w:val="18"/>
          <w:szCs w:val="18"/>
          <w:lang w:val="ru-RU"/>
        </w:rPr>
        <w:t>Континентальные завтраки</w:t>
      </w: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 в дни проживания в транзитных отелях.</w:t>
      </w:r>
    </w:p>
    <w:p w:rsidR="00376751" w:rsidRPr="00376751" w:rsidRDefault="31C96C5F" w:rsidP="31C96C5F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i/>
          <w:iCs/>
          <w:sz w:val="18"/>
          <w:szCs w:val="18"/>
          <w:lang w:val="ru-RU"/>
        </w:rPr>
        <w:t>Завтраки</w:t>
      </w: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 «шведский стол» на курорте. </w:t>
      </w:r>
    </w:p>
    <w:p w:rsidR="00376751" w:rsidRDefault="31C96C5F" w:rsidP="31C96C5F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i/>
          <w:iCs/>
          <w:sz w:val="18"/>
          <w:szCs w:val="18"/>
          <w:lang w:val="ru-RU"/>
        </w:rPr>
        <w:t>Ужины</w:t>
      </w: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 (порционные) на курорте при выборе соответствующего варианта программы.</w:t>
      </w:r>
    </w:p>
    <w:p w:rsidR="00F518DB" w:rsidRPr="00816307" w:rsidRDefault="001058B0" w:rsidP="31C96C5F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1 обед либо ужин </w:t>
      </w:r>
    </w:p>
    <w:p w:rsidR="00F518DB" w:rsidRPr="00816307" w:rsidRDefault="31C96C5F" w:rsidP="31C96C5F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i/>
          <w:iCs/>
          <w:sz w:val="18"/>
          <w:szCs w:val="18"/>
          <w:lang w:val="ru-RU"/>
        </w:rPr>
        <w:t>Экскурсионное обслуживание</w:t>
      </w: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 согласно программе тура и сопровождающий по маршруту в экскурсионные дни.</w:t>
      </w:r>
    </w:p>
    <w:p w:rsidR="00F518DB" w:rsidRDefault="00F518DB" w:rsidP="00F518DB">
      <w:pPr>
        <w:rPr>
          <w:rFonts w:ascii="Arial" w:hAnsi="Arial" w:cs="Arial"/>
          <w:b/>
          <w:sz w:val="18"/>
          <w:szCs w:val="18"/>
          <w:lang w:val="ru-RU"/>
        </w:rPr>
      </w:pPr>
    </w:p>
    <w:p w:rsidR="00F518DB" w:rsidRDefault="31C96C5F" w:rsidP="31C96C5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В стоимость тура не </w:t>
      </w:r>
      <w:proofErr w:type="gramStart"/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>включены</w:t>
      </w:r>
      <w:proofErr w:type="gramEnd"/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>:</w:t>
      </w:r>
    </w:p>
    <w:p w:rsidR="00F518DB" w:rsidRDefault="00F518DB" w:rsidP="00F518DB">
      <w:pPr>
        <w:rPr>
          <w:rFonts w:ascii="Arial" w:hAnsi="Arial" w:cs="Arial"/>
          <w:b/>
          <w:sz w:val="18"/>
          <w:szCs w:val="18"/>
          <w:lang w:val="ru-RU"/>
        </w:rPr>
      </w:pPr>
    </w:p>
    <w:p w:rsidR="00F518DB" w:rsidRDefault="31C96C5F" w:rsidP="31C96C5F">
      <w:pPr>
        <w:numPr>
          <w:ilvl w:val="0"/>
          <w:numId w:val="42"/>
        </w:num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>Туристическая услуга 90</w:t>
      </w:r>
      <w:r w:rsidRPr="31C96C5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>белорусских рублей</w:t>
      </w:r>
    </w:p>
    <w:p w:rsidR="00F518DB" w:rsidRDefault="31C96C5F" w:rsidP="31C96C5F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Консульский сбор – €60 (шенгенская виза) + </w:t>
      </w:r>
      <w:r w:rsidR="00D45A3A" w:rsidRPr="31C96C5F">
        <w:rPr>
          <w:rFonts w:ascii="Arial" w:eastAsia="Arial" w:hAnsi="Arial" w:cs="Arial"/>
          <w:sz w:val="18"/>
          <w:szCs w:val="18"/>
          <w:lang w:val="ru-RU"/>
        </w:rPr>
        <w:t>€</w:t>
      </w:r>
      <w:r w:rsidR="00D45A3A">
        <w:rPr>
          <w:rFonts w:ascii="Arial" w:eastAsia="Arial" w:hAnsi="Arial" w:cs="Arial"/>
          <w:sz w:val="18"/>
          <w:szCs w:val="18"/>
          <w:lang w:val="ru-RU"/>
        </w:rPr>
        <w:t xml:space="preserve">22 </w:t>
      </w:r>
      <w:r w:rsidRPr="31C96C5F">
        <w:rPr>
          <w:rFonts w:ascii="Arial" w:eastAsia="Arial" w:hAnsi="Arial" w:cs="Arial"/>
          <w:sz w:val="18"/>
          <w:szCs w:val="18"/>
          <w:lang w:val="ru-RU"/>
        </w:rPr>
        <w:t>услуги визового центра, медицинская страховка €10.</w:t>
      </w:r>
    </w:p>
    <w:p w:rsidR="00F518DB" w:rsidRPr="00956C44" w:rsidRDefault="31C96C5F" w:rsidP="31C96C5F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F518DB" w:rsidRPr="00956C44" w:rsidRDefault="31C96C5F" w:rsidP="31C96C5F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31C96C5F">
        <w:rPr>
          <w:rFonts w:ascii="Arial" w:eastAsia="Arial" w:hAnsi="Arial" w:cs="Arial"/>
          <w:sz w:val="18"/>
          <w:szCs w:val="18"/>
        </w:rPr>
        <w:t> </w:t>
      </w:r>
      <w:r w:rsidRPr="31C96C5F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090E64" w:rsidRPr="006E3D6E" w:rsidRDefault="00090E64" w:rsidP="00090E64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090E64" w:rsidRPr="006E3D6E" w:rsidRDefault="00090E64" w:rsidP="00090E64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090E64" w:rsidRPr="0042076C" w:rsidRDefault="31C96C5F" w:rsidP="31C96C5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261293" w:rsidRPr="00FC1B9A" w:rsidRDefault="31C96C5F" w:rsidP="31C96C5F">
      <w:pPr>
        <w:numPr>
          <w:ilvl w:val="0"/>
          <w:numId w:val="40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€12 (оплачивается руководителю группы на маршруте)</w:t>
      </w:r>
    </w:p>
    <w:p w:rsidR="00261293" w:rsidRPr="00ED2CB0" w:rsidRDefault="31C96C5F" w:rsidP="31C96C5F">
      <w:pPr>
        <w:numPr>
          <w:ilvl w:val="0"/>
          <w:numId w:val="40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Использование </w:t>
      </w:r>
      <w:proofErr w:type="spellStart"/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>аудиооборудования</w:t>
      </w:r>
      <w:proofErr w:type="spellEnd"/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(наушников) во время экскурсионной программы </w:t>
      </w:r>
      <w:r w:rsidRPr="31C96C5F">
        <w:rPr>
          <w:rFonts w:ascii="Arial" w:eastAsia="Arial" w:hAnsi="Arial" w:cs="Arial"/>
          <w:sz w:val="18"/>
          <w:szCs w:val="18"/>
          <w:lang w:val="ru-RU"/>
        </w:rPr>
        <w:t>–</w:t>
      </w:r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€15 (за весь тур) – обязательная доплата</w:t>
      </w:r>
    </w:p>
    <w:p w:rsidR="00261293" w:rsidRPr="00FC1B9A" w:rsidRDefault="31C96C5F" w:rsidP="31C96C5F">
      <w:pPr>
        <w:numPr>
          <w:ilvl w:val="0"/>
          <w:numId w:val="40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sz w:val="18"/>
          <w:szCs w:val="18"/>
          <w:lang w:val="ru-RU"/>
        </w:rPr>
        <w:t>Посещение Сокровищницы в Вене с гидом – €20 (дети €12) при минимальной группе 25 человек</w:t>
      </w:r>
    </w:p>
    <w:p w:rsidR="00261293" w:rsidRPr="00F47918" w:rsidRDefault="31C96C5F" w:rsidP="31C96C5F">
      <w:pPr>
        <w:numPr>
          <w:ilvl w:val="0"/>
          <w:numId w:val="40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31C96C5F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Катер в Венеции (обязательная оплата) – €15  </w:t>
      </w:r>
    </w:p>
    <w:p w:rsidR="00261293" w:rsidRPr="001058B0" w:rsidRDefault="31C96C5F" w:rsidP="001058B0">
      <w:pPr>
        <w:numPr>
          <w:ilvl w:val="0"/>
          <w:numId w:val="40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31C96C5F">
        <w:rPr>
          <w:rFonts w:ascii="Arial" w:eastAsia="Arial" w:hAnsi="Arial" w:cs="Arial"/>
          <w:sz w:val="18"/>
          <w:szCs w:val="18"/>
          <w:lang w:val="ru-RU"/>
        </w:rPr>
        <w:t>Экскурсия в Падую – €15 (дети €10) при желании минимум 80%группы, но не менее 30 человек</w:t>
      </w:r>
      <w:r w:rsidR="001058B0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 w:rsidR="001058B0" w:rsidRPr="008A5DFA">
        <w:rPr>
          <w:rFonts w:ascii="Arial" w:hAnsi="Arial" w:cs="Arial"/>
          <w:bCs/>
          <w:sz w:val="18"/>
          <w:szCs w:val="18"/>
          <w:lang w:val="ru-RU"/>
        </w:rPr>
        <w:t>соответственно при комплектации группы, остальные оплачивают туристический сбор за въезд в историческую часть города – €7 и располагают свободным временем для самостоятельного знакомства с городом (свободное время в городе без экскурсии).</w:t>
      </w:r>
    </w:p>
    <w:p w:rsidR="00261293" w:rsidRPr="00ED2CB0" w:rsidRDefault="31C96C5F" w:rsidP="31C96C5F">
      <w:pPr>
        <w:numPr>
          <w:ilvl w:val="0"/>
          <w:numId w:val="40"/>
        </w:numPr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sz w:val="18"/>
          <w:szCs w:val="18"/>
          <w:lang w:val="ru-RU"/>
        </w:rPr>
        <w:t>Катание на гондолах по каналам Венеции – €20 (при наличии группы в 6 человек)</w:t>
      </w:r>
    </w:p>
    <w:p w:rsidR="00261293" w:rsidRPr="00ED2CB0" w:rsidRDefault="31C96C5F" w:rsidP="31C96C5F">
      <w:pPr>
        <w:numPr>
          <w:ilvl w:val="0"/>
          <w:numId w:val="40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sz w:val="18"/>
          <w:szCs w:val="18"/>
          <w:lang w:val="ru-RU"/>
        </w:rPr>
        <w:t>Дегустация – €20 при минимальной группе 30 человек</w:t>
      </w:r>
    </w:p>
    <w:p w:rsidR="00261293" w:rsidRPr="00FC1B9A" w:rsidRDefault="31C96C5F" w:rsidP="31C96C5F">
      <w:pPr>
        <w:numPr>
          <w:ilvl w:val="0"/>
          <w:numId w:val="40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Экскурсия по галерее </w:t>
      </w:r>
      <w:proofErr w:type="spellStart"/>
      <w:r w:rsidRPr="31C96C5F">
        <w:rPr>
          <w:rFonts w:ascii="Arial" w:eastAsia="Arial" w:hAnsi="Arial" w:cs="Arial"/>
          <w:sz w:val="18"/>
          <w:szCs w:val="18"/>
          <w:lang w:val="ru-RU"/>
        </w:rPr>
        <w:t>Уфиццы</w:t>
      </w:r>
      <w:proofErr w:type="spellEnd"/>
      <w:r w:rsidRPr="31C96C5F">
        <w:rPr>
          <w:rFonts w:ascii="Arial" w:eastAsia="Arial" w:hAnsi="Arial" w:cs="Arial"/>
          <w:sz w:val="18"/>
          <w:szCs w:val="18"/>
          <w:lang w:val="ru-RU"/>
        </w:rPr>
        <w:t xml:space="preserve"> (</w:t>
      </w:r>
      <w:proofErr w:type="spellStart"/>
      <w:r w:rsidRPr="31C96C5F">
        <w:rPr>
          <w:rFonts w:ascii="Arial" w:eastAsia="Arial" w:hAnsi="Arial" w:cs="Arial"/>
          <w:sz w:val="18"/>
          <w:szCs w:val="18"/>
          <w:lang w:val="ru-RU"/>
        </w:rPr>
        <w:t>Питти</w:t>
      </w:r>
      <w:proofErr w:type="spellEnd"/>
      <w:r w:rsidRPr="31C96C5F">
        <w:rPr>
          <w:rFonts w:ascii="Arial" w:eastAsia="Arial" w:hAnsi="Arial" w:cs="Arial"/>
          <w:sz w:val="18"/>
          <w:szCs w:val="18"/>
          <w:lang w:val="ru-RU"/>
        </w:rPr>
        <w:t>) – €35 (дети €27)с экскурсией по залам при минимальной группе 25 человек</w:t>
      </w:r>
    </w:p>
    <w:p w:rsidR="00261293" w:rsidRPr="00FC1B9A" w:rsidRDefault="31C96C5F" w:rsidP="31C96C5F">
      <w:pPr>
        <w:numPr>
          <w:ilvl w:val="0"/>
          <w:numId w:val="40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sz w:val="18"/>
          <w:szCs w:val="18"/>
          <w:lang w:val="ru-RU"/>
        </w:rPr>
        <w:t>Музеи Ватикана – €16 входной билет,  €40 (дети €32) с экскурсией по залам и бронированием, при минимальной группе 25 человек</w:t>
      </w:r>
    </w:p>
    <w:p w:rsidR="00261293" w:rsidRPr="00ED2CB0" w:rsidRDefault="2F2C93AF" w:rsidP="31C96C5F">
      <w:pPr>
        <w:numPr>
          <w:ilvl w:val="0"/>
          <w:numId w:val="40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2F2C93AF">
        <w:rPr>
          <w:rFonts w:ascii="Arial" w:eastAsia="Arial" w:hAnsi="Arial" w:cs="Arial"/>
          <w:sz w:val="18"/>
          <w:szCs w:val="18"/>
          <w:lang w:val="ru-RU"/>
        </w:rPr>
        <w:t>Экскурсия в собор святого Петра − €10 (дети €5)</w:t>
      </w:r>
    </w:p>
    <w:p w:rsidR="2F2C93AF" w:rsidRDefault="2F2C93AF" w:rsidP="2F2C93AF">
      <w:pPr>
        <w:numPr>
          <w:ilvl w:val="0"/>
          <w:numId w:val="40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2F2C93AF">
        <w:rPr>
          <w:rFonts w:ascii="Arial" w:eastAsia="Arial" w:hAnsi="Arial" w:cs="Arial"/>
          <w:sz w:val="18"/>
          <w:szCs w:val="18"/>
          <w:lang w:val="ru-RU"/>
        </w:rPr>
        <w:t xml:space="preserve">Экскурсия </w:t>
      </w:r>
      <w:proofErr w:type="spellStart"/>
      <w:r w:rsidRPr="2F2C93AF">
        <w:rPr>
          <w:rFonts w:ascii="Arial" w:eastAsia="Arial" w:hAnsi="Arial" w:cs="Arial"/>
          <w:sz w:val="18"/>
          <w:szCs w:val="18"/>
          <w:lang w:val="ru-RU"/>
        </w:rPr>
        <w:t>Неаполь+Сорренто</w:t>
      </w:r>
      <w:proofErr w:type="spellEnd"/>
      <w:r w:rsidRPr="2F2C93AF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2F2C93AF">
        <w:rPr>
          <w:rFonts w:ascii="Arial" w:eastAsia="Arial" w:hAnsi="Arial" w:cs="Arial"/>
          <w:sz w:val="18"/>
          <w:szCs w:val="18"/>
        </w:rPr>
        <w:t>–</w:t>
      </w:r>
      <w:r w:rsidRPr="2F2C93AF">
        <w:rPr>
          <w:rFonts w:ascii="Arial" w:eastAsia="Arial" w:hAnsi="Arial" w:cs="Arial"/>
          <w:sz w:val="18"/>
          <w:szCs w:val="18"/>
          <w:lang w:val="ru-RU"/>
        </w:rPr>
        <w:t xml:space="preserve"> €25 (€15 дети)</w:t>
      </w:r>
    </w:p>
    <w:p w:rsidR="00261293" w:rsidRPr="00FC1B9A" w:rsidRDefault="31C96C5F" w:rsidP="31C96C5F">
      <w:pPr>
        <w:numPr>
          <w:ilvl w:val="0"/>
          <w:numId w:val="40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31C96C5F">
        <w:rPr>
          <w:rFonts w:ascii="Arial" w:eastAsia="Arial" w:hAnsi="Arial" w:cs="Arial"/>
          <w:sz w:val="18"/>
          <w:szCs w:val="18"/>
          <w:lang w:val="ru-RU"/>
        </w:rPr>
        <w:t>Пляжный сервис в Римини – от €30 в  неделю (лежак + зонтик)</w:t>
      </w:r>
    </w:p>
    <w:p w:rsidR="00C26833" w:rsidRPr="00956C44" w:rsidRDefault="00C26833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p w:rsidR="40C3D818" w:rsidRPr="003E7571" w:rsidRDefault="40C3D818" w:rsidP="40C3D818">
      <w:pPr>
        <w:ind w:left="708"/>
        <w:jc w:val="both"/>
        <w:rPr>
          <w:lang w:val="ru-RU"/>
        </w:rPr>
      </w:pPr>
      <w:r w:rsidRPr="40C3D818">
        <w:rPr>
          <w:rFonts w:ascii="Arial" w:eastAsia="Arial" w:hAnsi="Arial" w:cs="Arial"/>
          <w:b/>
          <w:bCs/>
          <w:sz w:val="18"/>
          <w:szCs w:val="18"/>
        </w:rPr>
        <w:t>HOTEL</w:t>
      </w:r>
      <w:r w:rsidRPr="003E7571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</w:t>
      </w:r>
      <w:r w:rsidR="001058B0">
        <w:rPr>
          <w:rFonts w:ascii="Arial" w:eastAsia="Arial" w:hAnsi="Arial" w:cs="Arial"/>
          <w:b/>
          <w:bCs/>
          <w:sz w:val="18"/>
          <w:szCs w:val="18"/>
        </w:rPr>
        <w:t>Blue</w:t>
      </w:r>
      <w:r w:rsidR="001058B0" w:rsidRPr="003E7571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</w:t>
      </w:r>
      <w:r w:rsidR="001058B0">
        <w:rPr>
          <w:rFonts w:ascii="Arial" w:eastAsia="Arial" w:hAnsi="Arial" w:cs="Arial"/>
          <w:b/>
          <w:bCs/>
          <w:sz w:val="18"/>
          <w:szCs w:val="18"/>
        </w:rPr>
        <w:t>Moon</w:t>
      </w:r>
      <w:r w:rsidRPr="003E7571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**</w:t>
      </w:r>
      <w:proofErr w:type="gramStart"/>
      <w:r w:rsidRPr="003E7571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*  </w:t>
      </w:r>
      <w:r w:rsidRPr="40C3D818">
        <w:rPr>
          <w:rFonts w:ascii="Arial" w:eastAsia="Arial" w:hAnsi="Arial" w:cs="Arial"/>
          <w:b/>
          <w:bCs/>
          <w:sz w:val="18"/>
          <w:szCs w:val="18"/>
          <w:lang w:val="ru-RU"/>
        </w:rPr>
        <w:t>в</w:t>
      </w:r>
      <w:proofErr w:type="gramEnd"/>
      <w:r w:rsidRPr="003E7571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</w:t>
      </w:r>
      <w:r w:rsidRPr="40C3D818">
        <w:rPr>
          <w:rFonts w:ascii="Arial" w:eastAsia="Arial" w:hAnsi="Arial" w:cs="Arial"/>
          <w:b/>
          <w:bCs/>
          <w:sz w:val="18"/>
          <w:szCs w:val="18"/>
          <w:lang w:val="ru-RU"/>
        </w:rPr>
        <w:t>Римини</w:t>
      </w:r>
    </w:p>
    <w:p w:rsidR="40C3D818" w:rsidRDefault="40C3D818" w:rsidP="40C3D818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40C3D818">
        <w:rPr>
          <w:rFonts w:ascii="Arial" w:eastAsia="Arial" w:hAnsi="Arial" w:cs="Arial"/>
          <w:sz w:val="18"/>
          <w:szCs w:val="18"/>
          <w:lang w:val="ru-RU"/>
        </w:rPr>
        <w:t>Расположение – M</w:t>
      </w:r>
      <w:proofErr w:type="spellStart"/>
      <w:r w:rsidR="001058B0">
        <w:rPr>
          <w:rFonts w:ascii="Arial" w:eastAsia="Arial" w:hAnsi="Arial" w:cs="Arial"/>
          <w:sz w:val="18"/>
          <w:szCs w:val="18"/>
        </w:rPr>
        <w:t>arebello</w:t>
      </w:r>
      <w:proofErr w:type="spellEnd"/>
      <w:r w:rsidRPr="40C3D818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40C3D818">
        <w:rPr>
          <w:rFonts w:ascii="Arial" w:eastAsia="Arial" w:hAnsi="Arial" w:cs="Arial"/>
          <w:sz w:val="18"/>
          <w:szCs w:val="18"/>
          <w:lang w:val="ru-RU"/>
        </w:rPr>
        <w:t>di</w:t>
      </w:r>
      <w:proofErr w:type="spellEnd"/>
      <w:r w:rsidRPr="40C3D818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40C3D818">
        <w:rPr>
          <w:rFonts w:ascii="Arial" w:eastAsia="Arial" w:hAnsi="Arial" w:cs="Arial"/>
          <w:sz w:val="18"/>
          <w:szCs w:val="18"/>
          <w:lang w:val="ru-RU"/>
        </w:rPr>
        <w:t>Rimini</w:t>
      </w:r>
      <w:proofErr w:type="spellEnd"/>
      <w:r w:rsidR="001058B0">
        <w:rPr>
          <w:rFonts w:ascii="Arial" w:eastAsia="Arial" w:hAnsi="Arial" w:cs="Arial"/>
          <w:sz w:val="18"/>
          <w:szCs w:val="18"/>
          <w:lang w:val="ru-RU"/>
        </w:rPr>
        <w:t xml:space="preserve">, в </w:t>
      </w:r>
      <w:r w:rsidR="001058B0" w:rsidRPr="001058B0">
        <w:rPr>
          <w:rFonts w:ascii="Arial" w:eastAsia="Arial" w:hAnsi="Arial" w:cs="Arial"/>
          <w:sz w:val="18"/>
          <w:szCs w:val="18"/>
          <w:lang w:val="ru-RU"/>
        </w:rPr>
        <w:t>50</w:t>
      </w:r>
      <w:r w:rsidRPr="40C3D818">
        <w:rPr>
          <w:rFonts w:ascii="Arial" w:eastAsia="Arial" w:hAnsi="Arial" w:cs="Arial"/>
          <w:sz w:val="18"/>
          <w:szCs w:val="18"/>
          <w:lang w:val="ru-RU"/>
        </w:rPr>
        <w:t xml:space="preserve"> метрах от моря. Пляж песчаный, оборудованный, лежаки и зонтики предлагаются за дополнительную плату (около 10 евро за 2 лежака и зонтик). На первом этаже отеля </w:t>
      </w:r>
      <w:proofErr w:type="gramStart"/>
      <w:r w:rsidRPr="40C3D818">
        <w:rPr>
          <w:rFonts w:ascii="Arial" w:eastAsia="Arial" w:hAnsi="Arial" w:cs="Arial"/>
          <w:sz w:val="18"/>
          <w:szCs w:val="18"/>
          <w:lang w:val="ru-RU"/>
        </w:rPr>
        <w:t>бесплатный</w:t>
      </w:r>
      <w:proofErr w:type="gramEnd"/>
      <w:r w:rsidRPr="40C3D818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40C3D818">
        <w:rPr>
          <w:rFonts w:ascii="Arial" w:eastAsia="Arial" w:hAnsi="Arial" w:cs="Arial"/>
          <w:sz w:val="18"/>
          <w:szCs w:val="18"/>
          <w:lang w:val="ru-RU"/>
        </w:rPr>
        <w:t>Wi-Fi</w:t>
      </w:r>
      <w:proofErr w:type="spellEnd"/>
      <w:r w:rsidRPr="40C3D818">
        <w:rPr>
          <w:rFonts w:ascii="Arial" w:eastAsia="Arial" w:hAnsi="Arial" w:cs="Arial"/>
          <w:sz w:val="18"/>
          <w:szCs w:val="18"/>
          <w:lang w:val="ru-RU"/>
        </w:rPr>
        <w:t xml:space="preserve">. </w:t>
      </w:r>
      <w:proofErr w:type="gramStart"/>
      <w:r w:rsidRPr="40C3D818">
        <w:rPr>
          <w:rFonts w:ascii="Arial" w:eastAsia="Arial" w:hAnsi="Arial" w:cs="Arial"/>
          <w:sz w:val="18"/>
          <w:szCs w:val="18"/>
          <w:lang w:val="ru-RU"/>
        </w:rPr>
        <w:t>В номерах</w:t>
      </w:r>
      <w:r w:rsidR="006862ED">
        <w:rPr>
          <w:rFonts w:ascii="Arial" w:eastAsia="Arial" w:hAnsi="Arial" w:cs="Arial"/>
          <w:sz w:val="18"/>
          <w:szCs w:val="18"/>
          <w:lang w:val="ru-RU"/>
        </w:rPr>
        <w:t xml:space="preserve"> — ванная комната, кондиционер</w:t>
      </w:r>
      <w:r w:rsidRPr="40C3D818">
        <w:rPr>
          <w:rFonts w:ascii="Arial" w:eastAsia="Arial" w:hAnsi="Arial" w:cs="Arial"/>
          <w:sz w:val="18"/>
          <w:szCs w:val="18"/>
          <w:lang w:val="ru-RU"/>
        </w:rPr>
        <w:t>, телевизор, фен, сейф</w:t>
      </w:r>
      <w:r w:rsidR="003F3441">
        <w:rPr>
          <w:rFonts w:ascii="Arial" w:eastAsia="Arial" w:hAnsi="Arial" w:cs="Arial"/>
          <w:sz w:val="18"/>
          <w:szCs w:val="18"/>
          <w:lang w:val="ru-RU"/>
        </w:rPr>
        <w:t xml:space="preserve"> (</w:t>
      </w:r>
      <w:r w:rsidR="003F3441" w:rsidRPr="003F3441">
        <w:rPr>
          <w:rFonts w:ascii="Arial" w:hAnsi="Arial" w:cs="Arial"/>
          <w:bCs/>
          <w:sz w:val="18"/>
          <w:szCs w:val="18"/>
          <w:lang w:val="ru-RU"/>
        </w:rPr>
        <w:t>€</w:t>
      </w:r>
      <w:r w:rsidR="003F3441">
        <w:rPr>
          <w:rFonts w:ascii="Arial" w:hAnsi="Arial" w:cs="Arial"/>
          <w:bCs/>
          <w:sz w:val="18"/>
          <w:szCs w:val="18"/>
          <w:lang w:val="ru-RU"/>
        </w:rPr>
        <w:t>5 в день), холодильник (</w:t>
      </w:r>
      <w:r w:rsidR="003F3441" w:rsidRPr="003F3441">
        <w:rPr>
          <w:rFonts w:ascii="Arial" w:hAnsi="Arial" w:cs="Arial"/>
          <w:bCs/>
          <w:sz w:val="18"/>
          <w:szCs w:val="18"/>
          <w:lang w:val="ru-RU"/>
        </w:rPr>
        <w:t>€</w:t>
      </w:r>
      <w:r w:rsidR="003F3441">
        <w:rPr>
          <w:rFonts w:ascii="Arial" w:hAnsi="Arial" w:cs="Arial"/>
          <w:bCs/>
          <w:sz w:val="18"/>
          <w:szCs w:val="18"/>
          <w:lang w:val="ru-RU"/>
        </w:rPr>
        <w:t>3 в день)</w:t>
      </w:r>
      <w:r w:rsidRPr="40C3D818">
        <w:rPr>
          <w:rFonts w:ascii="Arial" w:eastAsia="Arial" w:hAnsi="Arial" w:cs="Arial"/>
          <w:sz w:val="18"/>
          <w:szCs w:val="18"/>
          <w:lang w:val="ru-RU"/>
        </w:rPr>
        <w:t>.</w:t>
      </w:r>
      <w:proofErr w:type="gramEnd"/>
    </w:p>
    <w:p w:rsidR="40C3D818" w:rsidRDefault="40C3D818" w:rsidP="40C3D818">
      <w:pPr>
        <w:ind w:left="708"/>
        <w:jc w:val="both"/>
      </w:pPr>
      <w:r w:rsidRPr="40C3D818">
        <w:rPr>
          <w:rFonts w:ascii="Arial" w:eastAsia="Arial" w:hAnsi="Arial" w:cs="Arial"/>
          <w:sz w:val="18"/>
          <w:szCs w:val="18"/>
          <w:lang w:val="ru-RU"/>
        </w:rPr>
        <w:t>Уборка номеров производится каждый день, смена полотенец по необходимости. Постельное белье меняется еженедельно.</w:t>
      </w:r>
    </w:p>
    <w:p w:rsidR="40C3D818" w:rsidRDefault="40C3D818" w:rsidP="40C3D818">
      <w:pPr>
        <w:ind w:left="720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sectPr w:rsidR="40C3D818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B7" w:rsidRDefault="009808B7" w:rsidP="00A57F93">
      <w:r>
        <w:separator/>
      </w:r>
    </w:p>
  </w:endnote>
  <w:endnote w:type="continuationSeparator" w:id="0">
    <w:p w:rsidR="009808B7" w:rsidRDefault="009808B7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a_Concepto">
    <w:altName w:val="Gabriola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B7" w:rsidRDefault="009808B7" w:rsidP="00A57F93">
      <w:r>
        <w:separator/>
      </w:r>
    </w:p>
  </w:footnote>
  <w:footnote w:type="continuationSeparator" w:id="0">
    <w:p w:rsidR="009808B7" w:rsidRDefault="009808B7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4ED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F2896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5"/>
  </w:num>
  <w:num w:numId="6">
    <w:abstractNumId w:val="10"/>
  </w:num>
  <w:num w:numId="7">
    <w:abstractNumId w:val="3"/>
  </w:num>
  <w:num w:numId="8">
    <w:abstractNumId w:val="20"/>
  </w:num>
  <w:num w:numId="9">
    <w:abstractNumId w:val="40"/>
  </w:num>
  <w:num w:numId="10">
    <w:abstractNumId w:val="21"/>
  </w:num>
  <w:num w:numId="11">
    <w:abstractNumId w:val="24"/>
  </w:num>
  <w:num w:numId="12">
    <w:abstractNumId w:val="19"/>
  </w:num>
  <w:num w:numId="13">
    <w:abstractNumId w:val="29"/>
  </w:num>
  <w:num w:numId="14">
    <w:abstractNumId w:val="26"/>
  </w:num>
  <w:num w:numId="15">
    <w:abstractNumId w:val="5"/>
  </w:num>
  <w:num w:numId="16">
    <w:abstractNumId w:val="36"/>
  </w:num>
  <w:num w:numId="17">
    <w:abstractNumId w:val="23"/>
  </w:num>
  <w:num w:numId="18">
    <w:abstractNumId w:val="28"/>
  </w:num>
  <w:num w:numId="19">
    <w:abstractNumId w:val="30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5"/>
  </w:num>
  <w:num w:numId="27">
    <w:abstractNumId w:val="27"/>
  </w:num>
  <w:num w:numId="28">
    <w:abstractNumId w:val="9"/>
  </w:num>
  <w:num w:numId="29">
    <w:abstractNumId w:val="2"/>
  </w:num>
  <w:num w:numId="30">
    <w:abstractNumId w:val="41"/>
  </w:num>
  <w:num w:numId="31">
    <w:abstractNumId w:val="33"/>
  </w:num>
  <w:num w:numId="32">
    <w:abstractNumId w:val="22"/>
  </w:num>
  <w:num w:numId="33">
    <w:abstractNumId w:val="31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2"/>
  </w:num>
  <w:num w:numId="39">
    <w:abstractNumId w:val="15"/>
  </w:num>
  <w:num w:numId="40">
    <w:abstractNumId w:val="34"/>
  </w:num>
  <w:num w:numId="41">
    <w:abstractNumId w:val="1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3"/>
    <w:rsid w:val="00005D90"/>
    <w:rsid w:val="0000687F"/>
    <w:rsid w:val="000111D3"/>
    <w:rsid w:val="00015A4C"/>
    <w:rsid w:val="00020D75"/>
    <w:rsid w:val="0002352D"/>
    <w:rsid w:val="00027705"/>
    <w:rsid w:val="00031C7A"/>
    <w:rsid w:val="00035E3A"/>
    <w:rsid w:val="00040B73"/>
    <w:rsid w:val="00043CA9"/>
    <w:rsid w:val="000471D3"/>
    <w:rsid w:val="0005182E"/>
    <w:rsid w:val="0006083F"/>
    <w:rsid w:val="00063D3F"/>
    <w:rsid w:val="00072514"/>
    <w:rsid w:val="00090E64"/>
    <w:rsid w:val="0009316A"/>
    <w:rsid w:val="00095F12"/>
    <w:rsid w:val="00096B98"/>
    <w:rsid w:val="000A1E3C"/>
    <w:rsid w:val="000A4D16"/>
    <w:rsid w:val="000B259F"/>
    <w:rsid w:val="000B690F"/>
    <w:rsid w:val="000C12A0"/>
    <w:rsid w:val="000C77A4"/>
    <w:rsid w:val="000D0DEC"/>
    <w:rsid w:val="000D6451"/>
    <w:rsid w:val="000E2CC1"/>
    <w:rsid w:val="000E3C81"/>
    <w:rsid w:val="000E4899"/>
    <w:rsid w:val="000F2A21"/>
    <w:rsid w:val="000F695D"/>
    <w:rsid w:val="00103FD6"/>
    <w:rsid w:val="001056D5"/>
    <w:rsid w:val="001058B0"/>
    <w:rsid w:val="00105E20"/>
    <w:rsid w:val="001063E0"/>
    <w:rsid w:val="00111CB2"/>
    <w:rsid w:val="0012248F"/>
    <w:rsid w:val="001229E0"/>
    <w:rsid w:val="001254F7"/>
    <w:rsid w:val="00126D34"/>
    <w:rsid w:val="00127D23"/>
    <w:rsid w:val="001325FB"/>
    <w:rsid w:val="00132C08"/>
    <w:rsid w:val="00142C52"/>
    <w:rsid w:val="00144203"/>
    <w:rsid w:val="00144C73"/>
    <w:rsid w:val="0014534E"/>
    <w:rsid w:val="0014565B"/>
    <w:rsid w:val="0015004E"/>
    <w:rsid w:val="001510DC"/>
    <w:rsid w:val="00153668"/>
    <w:rsid w:val="00154CA4"/>
    <w:rsid w:val="001609FE"/>
    <w:rsid w:val="0016528B"/>
    <w:rsid w:val="001659A5"/>
    <w:rsid w:val="00167EC2"/>
    <w:rsid w:val="001741FB"/>
    <w:rsid w:val="00174FC2"/>
    <w:rsid w:val="001803B5"/>
    <w:rsid w:val="001819CD"/>
    <w:rsid w:val="00185859"/>
    <w:rsid w:val="00187246"/>
    <w:rsid w:val="0019005B"/>
    <w:rsid w:val="00190853"/>
    <w:rsid w:val="00197C26"/>
    <w:rsid w:val="001A1405"/>
    <w:rsid w:val="001B3BB0"/>
    <w:rsid w:val="001B6A53"/>
    <w:rsid w:val="001B6E81"/>
    <w:rsid w:val="001C7B13"/>
    <w:rsid w:val="001D3173"/>
    <w:rsid w:val="001E0B8B"/>
    <w:rsid w:val="001F212C"/>
    <w:rsid w:val="001F5462"/>
    <w:rsid w:val="001F56A3"/>
    <w:rsid w:val="00205482"/>
    <w:rsid w:val="002143E5"/>
    <w:rsid w:val="00220E31"/>
    <w:rsid w:val="00225433"/>
    <w:rsid w:val="002328BF"/>
    <w:rsid w:val="002329C1"/>
    <w:rsid w:val="00235223"/>
    <w:rsid w:val="00235F0D"/>
    <w:rsid w:val="00240833"/>
    <w:rsid w:val="00243843"/>
    <w:rsid w:val="0024646D"/>
    <w:rsid w:val="00256076"/>
    <w:rsid w:val="002569DE"/>
    <w:rsid w:val="00256D81"/>
    <w:rsid w:val="002608F2"/>
    <w:rsid w:val="00261293"/>
    <w:rsid w:val="00262279"/>
    <w:rsid w:val="00271016"/>
    <w:rsid w:val="002729E6"/>
    <w:rsid w:val="002730CF"/>
    <w:rsid w:val="002760F9"/>
    <w:rsid w:val="002772F3"/>
    <w:rsid w:val="0027734E"/>
    <w:rsid w:val="00284580"/>
    <w:rsid w:val="00284B23"/>
    <w:rsid w:val="00291EE9"/>
    <w:rsid w:val="00294431"/>
    <w:rsid w:val="00296946"/>
    <w:rsid w:val="002A7756"/>
    <w:rsid w:val="002C30DC"/>
    <w:rsid w:val="002C34BB"/>
    <w:rsid w:val="002C7A98"/>
    <w:rsid w:val="002D276E"/>
    <w:rsid w:val="00303120"/>
    <w:rsid w:val="00313050"/>
    <w:rsid w:val="0031485A"/>
    <w:rsid w:val="00315B93"/>
    <w:rsid w:val="00321727"/>
    <w:rsid w:val="0032214C"/>
    <w:rsid w:val="00334AE0"/>
    <w:rsid w:val="00335748"/>
    <w:rsid w:val="0033677B"/>
    <w:rsid w:val="00337640"/>
    <w:rsid w:val="0035500A"/>
    <w:rsid w:val="00355C65"/>
    <w:rsid w:val="00355D90"/>
    <w:rsid w:val="00363059"/>
    <w:rsid w:val="00364E3A"/>
    <w:rsid w:val="0036709F"/>
    <w:rsid w:val="00373746"/>
    <w:rsid w:val="00374828"/>
    <w:rsid w:val="0037528B"/>
    <w:rsid w:val="00376751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E12B1"/>
    <w:rsid w:val="003E7571"/>
    <w:rsid w:val="003F08AF"/>
    <w:rsid w:val="003F20F6"/>
    <w:rsid w:val="003F3441"/>
    <w:rsid w:val="003F6295"/>
    <w:rsid w:val="00402B56"/>
    <w:rsid w:val="0040758A"/>
    <w:rsid w:val="0041162C"/>
    <w:rsid w:val="0041174D"/>
    <w:rsid w:val="00411A0A"/>
    <w:rsid w:val="00417AE3"/>
    <w:rsid w:val="0042076C"/>
    <w:rsid w:val="00421183"/>
    <w:rsid w:val="00421B7D"/>
    <w:rsid w:val="00422422"/>
    <w:rsid w:val="00434FB6"/>
    <w:rsid w:val="00435E2A"/>
    <w:rsid w:val="00440E80"/>
    <w:rsid w:val="00441B8B"/>
    <w:rsid w:val="0044280C"/>
    <w:rsid w:val="00443202"/>
    <w:rsid w:val="004452A2"/>
    <w:rsid w:val="0045020E"/>
    <w:rsid w:val="00450732"/>
    <w:rsid w:val="00450865"/>
    <w:rsid w:val="0045751F"/>
    <w:rsid w:val="004604AD"/>
    <w:rsid w:val="00464465"/>
    <w:rsid w:val="00480B68"/>
    <w:rsid w:val="00481715"/>
    <w:rsid w:val="00483B6B"/>
    <w:rsid w:val="00494FB3"/>
    <w:rsid w:val="004959F7"/>
    <w:rsid w:val="00495C98"/>
    <w:rsid w:val="004A1917"/>
    <w:rsid w:val="004A2D4A"/>
    <w:rsid w:val="004A71F9"/>
    <w:rsid w:val="004B6742"/>
    <w:rsid w:val="004C437E"/>
    <w:rsid w:val="004D77BC"/>
    <w:rsid w:val="004F11D3"/>
    <w:rsid w:val="004F254A"/>
    <w:rsid w:val="004F311D"/>
    <w:rsid w:val="004F3201"/>
    <w:rsid w:val="004F660A"/>
    <w:rsid w:val="00500E64"/>
    <w:rsid w:val="00505F96"/>
    <w:rsid w:val="00514A2A"/>
    <w:rsid w:val="00517CDE"/>
    <w:rsid w:val="00530D3C"/>
    <w:rsid w:val="00532A4B"/>
    <w:rsid w:val="00537692"/>
    <w:rsid w:val="0054798D"/>
    <w:rsid w:val="00550C57"/>
    <w:rsid w:val="0056067E"/>
    <w:rsid w:val="00564219"/>
    <w:rsid w:val="00581C08"/>
    <w:rsid w:val="00585A3D"/>
    <w:rsid w:val="005878E8"/>
    <w:rsid w:val="005904A2"/>
    <w:rsid w:val="00591CBD"/>
    <w:rsid w:val="00594CC8"/>
    <w:rsid w:val="005A37DD"/>
    <w:rsid w:val="005A457E"/>
    <w:rsid w:val="005A4BAC"/>
    <w:rsid w:val="005B1287"/>
    <w:rsid w:val="005B4154"/>
    <w:rsid w:val="005B72DA"/>
    <w:rsid w:val="005B7BB9"/>
    <w:rsid w:val="005C681E"/>
    <w:rsid w:val="005D0DF0"/>
    <w:rsid w:val="005D4D89"/>
    <w:rsid w:val="005E2F8E"/>
    <w:rsid w:val="005E7F49"/>
    <w:rsid w:val="00606C92"/>
    <w:rsid w:val="006110EC"/>
    <w:rsid w:val="00612843"/>
    <w:rsid w:val="006177AD"/>
    <w:rsid w:val="006266AB"/>
    <w:rsid w:val="0063014A"/>
    <w:rsid w:val="006306DA"/>
    <w:rsid w:val="00631856"/>
    <w:rsid w:val="00645951"/>
    <w:rsid w:val="00650396"/>
    <w:rsid w:val="00652BB8"/>
    <w:rsid w:val="00652EB5"/>
    <w:rsid w:val="0065359E"/>
    <w:rsid w:val="00653AC1"/>
    <w:rsid w:val="00657B6F"/>
    <w:rsid w:val="00665309"/>
    <w:rsid w:val="006678C8"/>
    <w:rsid w:val="006803CD"/>
    <w:rsid w:val="006817DD"/>
    <w:rsid w:val="0068353E"/>
    <w:rsid w:val="006862ED"/>
    <w:rsid w:val="0068646A"/>
    <w:rsid w:val="00691DFA"/>
    <w:rsid w:val="00692777"/>
    <w:rsid w:val="0069765A"/>
    <w:rsid w:val="006A080B"/>
    <w:rsid w:val="006B5B24"/>
    <w:rsid w:val="006B677F"/>
    <w:rsid w:val="006B73EE"/>
    <w:rsid w:val="006C0A21"/>
    <w:rsid w:val="006C28A1"/>
    <w:rsid w:val="006C45F5"/>
    <w:rsid w:val="006D563E"/>
    <w:rsid w:val="006E09DC"/>
    <w:rsid w:val="006E1645"/>
    <w:rsid w:val="006E21EE"/>
    <w:rsid w:val="006E24A1"/>
    <w:rsid w:val="006F6C3E"/>
    <w:rsid w:val="0070358C"/>
    <w:rsid w:val="0073203A"/>
    <w:rsid w:val="00743855"/>
    <w:rsid w:val="007453C6"/>
    <w:rsid w:val="00747711"/>
    <w:rsid w:val="0075358F"/>
    <w:rsid w:val="0076372B"/>
    <w:rsid w:val="00765BF6"/>
    <w:rsid w:val="00772E8F"/>
    <w:rsid w:val="00785021"/>
    <w:rsid w:val="00786AF2"/>
    <w:rsid w:val="007942E6"/>
    <w:rsid w:val="007A4C60"/>
    <w:rsid w:val="007A76CE"/>
    <w:rsid w:val="007B1084"/>
    <w:rsid w:val="007B424E"/>
    <w:rsid w:val="007C446B"/>
    <w:rsid w:val="007D590B"/>
    <w:rsid w:val="007D5A3D"/>
    <w:rsid w:val="007D708F"/>
    <w:rsid w:val="007F03B8"/>
    <w:rsid w:val="007F08E3"/>
    <w:rsid w:val="007F5F70"/>
    <w:rsid w:val="007F63C3"/>
    <w:rsid w:val="00810A0E"/>
    <w:rsid w:val="00815120"/>
    <w:rsid w:val="0082280E"/>
    <w:rsid w:val="00823EE1"/>
    <w:rsid w:val="00831E40"/>
    <w:rsid w:val="00833E2B"/>
    <w:rsid w:val="0084147D"/>
    <w:rsid w:val="00842A41"/>
    <w:rsid w:val="00843B26"/>
    <w:rsid w:val="0084434C"/>
    <w:rsid w:val="00850056"/>
    <w:rsid w:val="008518ED"/>
    <w:rsid w:val="00853812"/>
    <w:rsid w:val="00855E3E"/>
    <w:rsid w:val="00873C08"/>
    <w:rsid w:val="008875B6"/>
    <w:rsid w:val="00890A33"/>
    <w:rsid w:val="00895403"/>
    <w:rsid w:val="008A36C8"/>
    <w:rsid w:val="008A40ED"/>
    <w:rsid w:val="008B250A"/>
    <w:rsid w:val="008B25B5"/>
    <w:rsid w:val="008B3268"/>
    <w:rsid w:val="008B7C39"/>
    <w:rsid w:val="008C071A"/>
    <w:rsid w:val="008C20DC"/>
    <w:rsid w:val="008C64DA"/>
    <w:rsid w:val="008D02DB"/>
    <w:rsid w:val="008E14F9"/>
    <w:rsid w:val="008E18BB"/>
    <w:rsid w:val="008E23BC"/>
    <w:rsid w:val="008E2568"/>
    <w:rsid w:val="008E5847"/>
    <w:rsid w:val="008E7922"/>
    <w:rsid w:val="00900CE5"/>
    <w:rsid w:val="00902058"/>
    <w:rsid w:val="00902153"/>
    <w:rsid w:val="00905DE6"/>
    <w:rsid w:val="0091203B"/>
    <w:rsid w:val="00917D90"/>
    <w:rsid w:val="00946E8E"/>
    <w:rsid w:val="00956C44"/>
    <w:rsid w:val="00961B79"/>
    <w:rsid w:val="00964F21"/>
    <w:rsid w:val="00976528"/>
    <w:rsid w:val="009808B7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45DF"/>
    <w:rsid w:val="009C486E"/>
    <w:rsid w:val="009D0C2D"/>
    <w:rsid w:val="009D43D6"/>
    <w:rsid w:val="009E7520"/>
    <w:rsid w:val="009F0D51"/>
    <w:rsid w:val="009F0E4F"/>
    <w:rsid w:val="00A04092"/>
    <w:rsid w:val="00A0642B"/>
    <w:rsid w:val="00A107B3"/>
    <w:rsid w:val="00A1230C"/>
    <w:rsid w:val="00A21A34"/>
    <w:rsid w:val="00A22EFA"/>
    <w:rsid w:val="00A261B2"/>
    <w:rsid w:val="00A27CC5"/>
    <w:rsid w:val="00A307F8"/>
    <w:rsid w:val="00A346B9"/>
    <w:rsid w:val="00A350F5"/>
    <w:rsid w:val="00A37D29"/>
    <w:rsid w:val="00A413CC"/>
    <w:rsid w:val="00A42118"/>
    <w:rsid w:val="00A50B66"/>
    <w:rsid w:val="00A523DD"/>
    <w:rsid w:val="00A54554"/>
    <w:rsid w:val="00A566BE"/>
    <w:rsid w:val="00A56904"/>
    <w:rsid w:val="00A57F93"/>
    <w:rsid w:val="00A6696E"/>
    <w:rsid w:val="00A67DC6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D0BD7"/>
    <w:rsid w:val="00AD4006"/>
    <w:rsid w:val="00AD7B55"/>
    <w:rsid w:val="00AE3362"/>
    <w:rsid w:val="00AE3853"/>
    <w:rsid w:val="00AF018A"/>
    <w:rsid w:val="00AF169D"/>
    <w:rsid w:val="00AF2ADF"/>
    <w:rsid w:val="00AF342B"/>
    <w:rsid w:val="00AF3E51"/>
    <w:rsid w:val="00AF7064"/>
    <w:rsid w:val="00B0329C"/>
    <w:rsid w:val="00B07507"/>
    <w:rsid w:val="00B113D7"/>
    <w:rsid w:val="00B12A7D"/>
    <w:rsid w:val="00B1441F"/>
    <w:rsid w:val="00B16B15"/>
    <w:rsid w:val="00B219CD"/>
    <w:rsid w:val="00B35384"/>
    <w:rsid w:val="00B50AA8"/>
    <w:rsid w:val="00B52EB2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3A14"/>
    <w:rsid w:val="00BA42F2"/>
    <w:rsid w:val="00BA5D77"/>
    <w:rsid w:val="00BB3BF2"/>
    <w:rsid w:val="00BB3C88"/>
    <w:rsid w:val="00BB7F7D"/>
    <w:rsid w:val="00BC0C1B"/>
    <w:rsid w:val="00BC17B6"/>
    <w:rsid w:val="00BC18F5"/>
    <w:rsid w:val="00BC37DE"/>
    <w:rsid w:val="00BD00AD"/>
    <w:rsid w:val="00BD0478"/>
    <w:rsid w:val="00BF4372"/>
    <w:rsid w:val="00BF568B"/>
    <w:rsid w:val="00C0052E"/>
    <w:rsid w:val="00C04BC5"/>
    <w:rsid w:val="00C10873"/>
    <w:rsid w:val="00C13DC7"/>
    <w:rsid w:val="00C14E33"/>
    <w:rsid w:val="00C15D39"/>
    <w:rsid w:val="00C2248B"/>
    <w:rsid w:val="00C23D33"/>
    <w:rsid w:val="00C2401C"/>
    <w:rsid w:val="00C24265"/>
    <w:rsid w:val="00C25DC7"/>
    <w:rsid w:val="00C26833"/>
    <w:rsid w:val="00C34E02"/>
    <w:rsid w:val="00C35624"/>
    <w:rsid w:val="00C45EFA"/>
    <w:rsid w:val="00C503B2"/>
    <w:rsid w:val="00C56948"/>
    <w:rsid w:val="00C57BF1"/>
    <w:rsid w:val="00C611FC"/>
    <w:rsid w:val="00C769EB"/>
    <w:rsid w:val="00C76C7D"/>
    <w:rsid w:val="00C80D6F"/>
    <w:rsid w:val="00C83F37"/>
    <w:rsid w:val="00C85CAA"/>
    <w:rsid w:val="00C909F8"/>
    <w:rsid w:val="00C91F4E"/>
    <w:rsid w:val="00C92D68"/>
    <w:rsid w:val="00C975D5"/>
    <w:rsid w:val="00CA6AE4"/>
    <w:rsid w:val="00CB1D82"/>
    <w:rsid w:val="00CB61F8"/>
    <w:rsid w:val="00CB7701"/>
    <w:rsid w:val="00CC01AF"/>
    <w:rsid w:val="00CC0DEE"/>
    <w:rsid w:val="00CC105F"/>
    <w:rsid w:val="00CC1EB0"/>
    <w:rsid w:val="00CC2859"/>
    <w:rsid w:val="00CC7AB1"/>
    <w:rsid w:val="00CD3A61"/>
    <w:rsid w:val="00CD51A2"/>
    <w:rsid w:val="00CD5263"/>
    <w:rsid w:val="00CD58DE"/>
    <w:rsid w:val="00CE13FD"/>
    <w:rsid w:val="00CE4301"/>
    <w:rsid w:val="00CE7A19"/>
    <w:rsid w:val="00CF4737"/>
    <w:rsid w:val="00D017AA"/>
    <w:rsid w:val="00D10180"/>
    <w:rsid w:val="00D1049F"/>
    <w:rsid w:val="00D21815"/>
    <w:rsid w:val="00D2594E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45A3A"/>
    <w:rsid w:val="00D5359A"/>
    <w:rsid w:val="00D54C1F"/>
    <w:rsid w:val="00D57772"/>
    <w:rsid w:val="00D64A77"/>
    <w:rsid w:val="00D6575A"/>
    <w:rsid w:val="00D67B39"/>
    <w:rsid w:val="00D73B6B"/>
    <w:rsid w:val="00D76456"/>
    <w:rsid w:val="00D814A3"/>
    <w:rsid w:val="00D86385"/>
    <w:rsid w:val="00D94A12"/>
    <w:rsid w:val="00D94B81"/>
    <w:rsid w:val="00D9566E"/>
    <w:rsid w:val="00D97450"/>
    <w:rsid w:val="00DA307C"/>
    <w:rsid w:val="00DA3150"/>
    <w:rsid w:val="00DB38A7"/>
    <w:rsid w:val="00DC1234"/>
    <w:rsid w:val="00DC1831"/>
    <w:rsid w:val="00DC19AD"/>
    <w:rsid w:val="00DC3079"/>
    <w:rsid w:val="00DC35A4"/>
    <w:rsid w:val="00DC417D"/>
    <w:rsid w:val="00DC509C"/>
    <w:rsid w:val="00DC62EE"/>
    <w:rsid w:val="00DD1179"/>
    <w:rsid w:val="00DD645B"/>
    <w:rsid w:val="00DD717B"/>
    <w:rsid w:val="00DE0647"/>
    <w:rsid w:val="00DE0F29"/>
    <w:rsid w:val="00DF2116"/>
    <w:rsid w:val="00E053C5"/>
    <w:rsid w:val="00E14666"/>
    <w:rsid w:val="00E167FA"/>
    <w:rsid w:val="00E17E01"/>
    <w:rsid w:val="00E21C85"/>
    <w:rsid w:val="00E2537B"/>
    <w:rsid w:val="00E27FD0"/>
    <w:rsid w:val="00E30F8E"/>
    <w:rsid w:val="00E35150"/>
    <w:rsid w:val="00E37F36"/>
    <w:rsid w:val="00E41661"/>
    <w:rsid w:val="00E45054"/>
    <w:rsid w:val="00E56B3A"/>
    <w:rsid w:val="00E673E1"/>
    <w:rsid w:val="00E71DA8"/>
    <w:rsid w:val="00E852FB"/>
    <w:rsid w:val="00E86681"/>
    <w:rsid w:val="00E96377"/>
    <w:rsid w:val="00EA5F28"/>
    <w:rsid w:val="00EB3A32"/>
    <w:rsid w:val="00EB6327"/>
    <w:rsid w:val="00EC7CB7"/>
    <w:rsid w:val="00ED2CB0"/>
    <w:rsid w:val="00EE4202"/>
    <w:rsid w:val="00EE773C"/>
    <w:rsid w:val="00EE7ECD"/>
    <w:rsid w:val="00EF1786"/>
    <w:rsid w:val="00F15EA3"/>
    <w:rsid w:val="00F15FFB"/>
    <w:rsid w:val="00F17BB5"/>
    <w:rsid w:val="00F207CC"/>
    <w:rsid w:val="00F24335"/>
    <w:rsid w:val="00F2540A"/>
    <w:rsid w:val="00F41CC9"/>
    <w:rsid w:val="00F46062"/>
    <w:rsid w:val="00F47918"/>
    <w:rsid w:val="00F508B6"/>
    <w:rsid w:val="00F518DB"/>
    <w:rsid w:val="00F547DF"/>
    <w:rsid w:val="00F56879"/>
    <w:rsid w:val="00F60B81"/>
    <w:rsid w:val="00F63337"/>
    <w:rsid w:val="00F70ED7"/>
    <w:rsid w:val="00F72CDC"/>
    <w:rsid w:val="00F73518"/>
    <w:rsid w:val="00F7473C"/>
    <w:rsid w:val="00F7753A"/>
    <w:rsid w:val="00F82178"/>
    <w:rsid w:val="00FA0A73"/>
    <w:rsid w:val="00FA58D7"/>
    <w:rsid w:val="00FB3D8D"/>
    <w:rsid w:val="00FC1B9A"/>
    <w:rsid w:val="00FD1FB7"/>
    <w:rsid w:val="00FD3C93"/>
    <w:rsid w:val="00FD3DE0"/>
    <w:rsid w:val="00FE331F"/>
    <w:rsid w:val="00FE75B9"/>
    <w:rsid w:val="00FF0A7B"/>
    <w:rsid w:val="00FF55F0"/>
    <w:rsid w:val="00FF6EF5"/>
    <w:rsid w:val="00FF7393"/>
    <w:rsid w:val="2F2C93AF"/>
    <w:rsid w:val="31C96C5F"/>
    <w:rsid w:val="37473159"/>
    <w:rsid w:val="40C3D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145D-119E-4CCD-8E1A-D79D5755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2</cp:revision>
  <cp:lastPrinted>2016-01-11T09:20:00Z</cp:lastPrinted>
  <dcterms:created xsi:type="dcterms:W3CDTF">2018-02-23T12:00:00Z</dcterms:created>
  <dcterms:modified xsi:type="dcterms:W3CDTF">2018-02-23T12:00:00Z</dcterms:modified>
</cp:coreProperties>
</file>